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ACB6" w14:textId="77777777" w:rsidR="00A809F9" w:rsidRDefault="006D408F" w:rsidP="00520260">
      <w:pPr>
        <w:tabs>
          <w:tab w:val="left" w:pos="2542"/>
        </w:tabs>
        <w:jc w:val="center"/>
        <w:rPr>
          <w:b/>
          <w:color w:val="000000" w:themeColor="text1"/>
          <w:sz w:val="36"/>
          <w:szCs w:val="36"/>
        </w:rPr>
      </w:pPr>
      <w:r w:rsidRPr="00D22FEC">
        <w:rPr>
          <w:noProof/>
          <w:lang w:eastAsia="en-GB"/>
        </w:rPr>
        <w:drawing>
          <wp:inline distT="0" distB="0" distL="0" distR="0" wp14:anchorId="0932214F" wp14:editId="63348C7E">
            <wp:extent cx="364807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075" cy="933450"/>
                    </a:xfrm>
                    <a:prstGeom prst="rect">
                      <a:avLst/>
                    </a:prstGeom>
                    <a:noFill/>
                    <a:ln>
                      <a:noFill/>
                    </a:ln>
                  </pic:spPr>
                </pic:pic>
              </a:graphicData>
            </a:graphic>
          </wp:inline>
        </w:drawing>
      </w:r>
    </w:p>
    <w:p w14:paraId="715864A1" w14:textId="77777777" w:rsidR="00414D6B" w:rsidRDefault="00414D6B" w:rsidP="00210B20">
      <w:pPr>
        <w:rPr>
          <w:b/>
          <w:color w:val="000000" w:themeColor="text1"/>
          <w:sz w:val="36"/>
          <w:szCs w:val="36"/>
        </w:rPr>
      </w:pPr>
    </w:p>
    <w:p w14:paraId="32277F82" w14:textId="558F3105" w:rsidR="00AF4F24" w:rsidRDefault="00DC599D" w:rsidP="00210B20">
      <w:pPr>
        <w:rPr>
          <w:b/>
          <w:color w:val="000000" w:themeColor="text1"/>
          <w:sz w:val="24"/>
          <w:szCs w:val="24"/>
        </w:rPr>
      </w:pPr>
      <w:r>
        <w:rPr>
          <w:b/>
          <w:color w:val="000000" w:themeColor="text1"/>
          <w:sz w:val="36"/>
          <w:szCs w:val="36"/>
        </w:rPr>
        <w:t>Ashville Su</w:t>
      </w:r>
      <w:r w:rsidR="00A462AF">
        <w:rPr>
          <w:b/>
          <w:color w:val="000000" w:themeColor="text1"/>
          <w:sz w:val="36"/>
          <w:szCs w:val="36"/>
        </w:rPr>
        <w:t>r</w:t>
      </w:r>
      <w:r>
        <w:rPr>
          <w:b/>
          <w:color w:val="000000" w:themeColor="text1"/>
          <w:sz w:val="36"/>
          <w:szCs w:val="36"/>
        </w:rPr>
        <w:t>gery</w:t>
      </w:r>
      <w:r w:rsidR="00491CAF" w:rsidRPr="00523ED8">
        <w:rPr>
          <w:b/>
          <w:color w:val="000000" w:themeColor="text1"/>
          <w:sz w:val="36"/>
          <w:szCs w:val="36"/>
        </w:rPr>
        <w:t xml:space="preserve"> </w:t>
      </w:r>
      <w:r w:rsidR="00210B20" w:rsidRPr="00523ED8">
        <w:rPr>
          <w:b/>
          <w:color w:val="000000" w:themeColor="text1"/>
          <w:sz w:val="36"/>
          <w:szCs w:val="36"/>
        </w:rPr>
        <w:t>Patient Participation Group</w:t>
      </w:r>
      <w:r w:rsidR="009D7CF2">
        <w:rPr>
          <w:b/>
          <w:color w:val="000000" w:themeColor="text1"/>
          <w:sz w:val="36"/>
          <w:szCs w:val="36"/>
        </w:rPr>
        <w:t xml:space="preserve"> NOTES &amp; ACTIONS</w:t>
      </w:r>
      <w:r w:rsidR="00120162" w:rsidRPr="00523ED8">
        <w:rPr>
          <w:b/>
          <w:color w:val="000000" w:themeColor="text1"/>
          <w:sz w:val="36"/>
          <w:szCs w:val="36"/>
        </w:rPr>
        <w:br/>
      </w:r>
      <w:r>
        <w:rPr>
          <w:b/>
          <w:color w:val="000000" w:themeColor="text1"/>
          <w:sz w:val="36"/>
          <w:szCs w:val="36"/>
        </w:rPr>
        <w:t>T</w:t>
      </w:r>
      <w:r w:rsidR="00F9094A">
        <w:rPr>
          <w:b/>
          <w:color w:val="000000" w:themeColor="text1"/>
          <w:sz w:val="36"/>
          <w:szCs w:val="36"/>
        </w:rPr>
        <w:t xml:space="preserve">hursday </w:t>
      </w:r>
      <w:r w:rsidR="004531B1">
        <w:rPr>
          <w:b/>
          <w:color w:val="000000" w:themeColor="text1"/>
          <w:sz w:val="36"/>
          <w:szCs w:val="36"/>
        </w:rPr>
        <w:t>1</w:t>
      </w:r>
      <w:r w:rsidR="00A462AF">
        <w:rPr>
          <w:b/>
          <w:color w:val="000000" w:themeColor="text1"/>
          <w:sz w:val="36"/>
          <w:szCs w:val="36"/>
        </w:rPr>
        <w:t>8</w:t>
      </w:r>
      <w:r w:rsidR="004531B1">
        <w:rPr>
          <w:b/>
          <w:color w:val="000000" w:themeColor="text1"/>
          <w:sz w:val="36"/>
          <w:szCs w:val="36"/>
        </w:rPr>
        <w:t xml:space="preserve"> MARCH</w:t>
      </w:r>
      <w:r w:rsidR="00A809F9">
        <w:rPr>
          <w:b/>
          <w:color w:val="000000" w:themeColor="text1"/>
          <w:sz w:val="36"/>
          <w:szCs w:val="36"/>
        </w:rPr>
        <w:t xml:space="preserve"> 202</w:t>
      </w:r>
      <w:r w:rsidR="004531B1">
        <w:rPr>
          <w:b/>
          <w:color w:val="000000" w:themeColor="text1"/>
          <w:sz w:val="36"/>
          <w:szCs w:val="36"/>
        </w:rPr>
        <w:t>6</w:t>
      </w:r>
      <w:r w:rsidR="00A809F9">
        <w:rPr>
          <w:b/>
          <w:color w:val="000000" w:themeColor="text1"/>
          <w:sz w:val="36"/>
          <w:szCs w:val="36"/>
        </w:rPr>
        <w:t>, 1</w:t>
      </w:r>
      <w:r>
        <w:rPr>
          <w:b/>
          <w:color w:val="000000" w:themeColor="text1"/>
          <w:sz w:val="36"/>
          <w:szCs w:val="36"/>
        </w:rPr>
        <w:t>7</w:t>
      </w:r>
      <w:r w:rsidR="00E3105D" w:rsidRPr="00523ED8">
        <w:rPr>
          <w:b/>
          <w:color w:val="000000" w:themeColor="text1"/>
          <w:sz w:val="36"/>
          <w:szCs w:val="36"/>
        </w:rPr>
        <w:t>.</w:t>
      </w:r>
      <w:r w:rsidR="00971A89">
        <w:rPr>
          <w:b/>
          <w:color w:val="000000" w:themeColor="text1"/>
          <w:sz w:val="36"/>
          <w:szCs w:val="36"/>
        </w:rPr>
        <w:t>0</w:t>
      </w:r>
      <w:r w:rsidR="00AF4F24" w:rsidRPr="00523ED8">
        <w:rPr>
          <w:b/>
          <w:color w:val="000000" w:themeColor="text1"/>
          <w:sz w:val="36"/>
          <w:szCs w:val="36"/>
        </w:rPr>
        <w:t>0</w:t>
      </w:r>
      <w:r w:rsidR="00CE366B">
        <w:rPr>
          <w:b/>
          <w:color w:val="000000" w:themeColor="text1"/>
          <w:sz w:val="36"/>
          <w:szCs w:val="36"/>
        </w:rPr>
        <w:t xml:space="preserve">-18.00 </w:t>
      </w:r>
      <w:r w:rsidR="00491CAF" w:rsidRPr="00750C7B">
        <w:rPr>
          <w:b/>
          <w:color w:val="000000" w:themeColor="text1"/>
          <w:sz w:val="24"/>
          <w:szCs w:val="24"/>
        </w:rPr>
        <w:t>(</w:t>
      </w:r>
      <w:r w:rsidR="00D52F5F" w:rsidRPr="00750C7B">
        <w:rPr>
          <w:b/>
          <w:color w:val="000000" w:themeColor="text1"/>
          <w:sz w:val="24"/>
          <w:szCs w:val="24"/>
        </w:rPr>
        <w:t xml:space="preserve">in person and </w:t>
      </w:r>
      <w:r w:rsidR="00B05E89" w:rsidRPr="00750C7B">
        <w:rPr>
          <w:b/>
          <w:color w:val="000000" w:themeColor="text1"/>
          <w:sz w:val="24"/>
          <w:szCs w:val="24"/>
        </w:rPr>
        <w:t xml:space="preserve">via </w:t>
      </w:r>
      <w:r w:rsidR="006D408F" w:rsidRPr="00750C7B">
        <w:rPr>
          <w:b/>
          <w:color w:val="000000" w:themeColor="text1"/>
          <w:sz w:val="24"/>
          <w:szCs w:val="24"/>
        </w:rPr>
        <w:t>MS Teams)</w:t>
      </w:r>
    </w:p>
    <w:p w14:paraId="50DD5192" w14:textId="77777777" w:rsidR="00414D6B" w:rsidRPr="00750C7B" w:rsidRDefault="00414D6B" w:rsidP="00210B20">
      <w:pPr>
        <w:rPr>
          <w:b/>
          <w:color w:val="000000" w:themeColor="text1"/>
          <w:sz w:val="24"/>
          <w:szCs w:val="24"/>
        </w:rPr>
      </w:pPr>
    </w:p>
    <w:tbl>
      <w:tblPr>
        <w:tblStyle w:val="TableGrid"/>
        <w:tblW w:w="10201" w:type="dxa"/>
        <w:tblLook w:val="04A0" w:firstRow="1" w:lastRow="0" w:firstColumn="1" w:lastColumn="0" w:noHBand="0" w:noVBand="1"/>
      </w:tblPr>
      <w:tblGrid>
        <w:gridCol w:w="4390"/>
        <w:gridCol w:w="5811"/>
      </w:tblGrid>
      <w:tr w:rsidR="009D7CF2" w:rsidRPr="001B1D44" w14:paraId="2439B07F" w14:textId="77777777" w:rsidTr="006167EA">
        <w:tc>
          <w:tcPr>
            <w:tcW w:w="4390" w:type="dxa"/>
          </w:tcPr>
          <w:p w14:paraId="4491A073" w14:textId="77777777" w:rsidR="009D7CF2" w:rsidRPr="001B1D44" w:rsidRDefault="009D7CF2" w:rsidP="006167EA">
            <w:pPr>
              <w:rPr>
                <w:rFonts w:cstheme="minorHAnsi"/>
                <w:b/>
                <w:color w:val="000000" w:themeColor="text1"/>
                <w:sz w:val="24"/>
                <w:szCs w:val="24"/>
              </w:rPr>
            </w:pPr>
            <w:r w:rsidRPr="001B1D44">
              <w:rPr>
                <w:rFonts w:cstheme="minorHAnsi"/>
                <w:b/>
                <w:color w:val="000000" w:themeColor="text1"/>
                <w:sz w:val="24"/>
                <w:szCs w:val="24"/>
              </w:rPr>
              <w:t>Present:</w:t>
            </w:r>
          </w:p>
        </w:tc>
        <w:tc>
          <w:tcPr>
            <w:tcW w:w="5811" w:type="dxa"/>
          </w:tcPr>
          <w:p w14:paraId="21C52C1A" w14:textId="77777777" w:rsidR="009D7CF2" w:rsidRPr="001B1D44" w:rsidRDefault="009D7CF2" w:rsidP="006167EA">
            <w:pPr>
              <w:rPr>
                <w:rFonts w:cstheme="minorHAnsi"/>
                <w:b/>
                <w:color w:val="000000" w:themeColor="text1"/>
                <w:sz w:val="24"/>
                <w:szCs w:val="24"/>
              </w:rPr>
            </w:pPr>
            <w:r w:rsidRPr="001B1D44">
              <w:rPr>
                <w:rFonts w:cstheme="minorHAnsi"/>
                <w:b/>
                <w:color w:val="000000" w:themeColor="text1"/>
                <w:sz w:val="24"/>
                <w:szCs w:val="24"/>
              </w:rPr>
              <w:t>In attendance:</w:t>
            </w:r>
          </w:p>
        </w:tc>
      </w:tr>
      <w:tr w:rsidR="009D7CF2" w:rsidRPr="001B1D44" w14:paraId="13DCCED5" w14:textId="77777777" w:rsidTr="006167EA">
        <w:tc>
          <w:tcPr>
            <w:tcW w:w="4390" w:type="dxa"/>
          </w:tcPr>
          <w:p w14:paraId="5434C3D0" w14:textId="41E754AF"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Anza CLARKE</w:t>
            </w:r>
            <w:r w:rsidR="00FD3D4D">
              <w:rPr>
                <w:rFonts w:cstheme="minorHAnsi"/>
                <w:color w:val="000000" w:themeColor="text1"/>
                <w:sz w:val="24"/>
                <w:szCs w:val="24"/>
              </w:rPr>
              <w:t xml:space="preserve"> (in person)</w:t>
            </w:r>
          </w:p>
        </w:tc>
        <w:tc>
          <w:tcPr>
            <w:tcW w:w="5811" w:type="dxa"/>
          </w:tcPr>
          <w:p w14:paraId="0748EDF0" w14:textId="77777777"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Magnus NELSON, Practice Manager, Ashville</w:t>
            </w:r>
          </w:p>
        </w:tc>
      </w:tr>
      <w:tr w:rsidR="009D7CF2" w:rsidRPr="001B1D44" w14:paraId="5AE28C22" w14:textId="77777777" w:rsidTr="006167EA">
        <w:tc>
          <w:tcPr>
            <w:tcW w:w="4390" w:type="dxa"/>
          </w:tcPr>
          <w:p w14:paraId="18F76F2A" w14:textId="656130CA" w:rsidR="009D7CF2" w:rsidRPr="009D7CF2" w:rsidRDefault="009D7CF2" w:rsidP="00A462AF">
            <w:pPr>
              <w:rPr>
                <w:rFonts w:cstheme="minorHAnsi"/>
                <w:color w:val="000000" w:themeColor="text1"/>
                <w:sz w:val="24"/>
                <w:szCs w:val="24"/>
              </w:rPr>
            </w:pPr>
            <w:r w:rsidRPr="009D7CF2">
              <w:rPr>
                <w:rFonts w:cstheme="minorHAnsi"/>
                <w:color w:val="000000" w:themeColor="text1"/>
                <w:sz w:val="24"/>
                <w:szCs w:val="24"/>
              </w:rPr>
              <w:t>Mody KREITMAN</w:t>
            </w:r>
            <w:r w:rsidR="00FD3D4D">
              <w:rPr>
                <w:rFonts w:cstheme="minorHAnsi"/>
                <w:color w:val="000000" w:themeColor="text1"/>
                <w:sz w:val="24"/>
                <w:szCs w:val="24"/>
              </w:rPr>
              <w:t xml:space="preserve"> (</w:t>
            </w:r>
            <w:r w:rsidR="00A462AF">
              <w:rPr>
                <w:rFonts w:cstheme="minorHAnsi"/>
                <w:color w:val="000000" w:themeColor="text1"/>
                <w:sz w:val="24"/>
                <w:szCs w:val="24"/>
              </w:rPr>
              <w:t>in person)</w:t>
            </w:r>
          </w:p>
        </w:tc>
        <w:tc>
          <w:tcPr>
            <w:tcW w:w="5811" w:type="dxa"/>
          </w:tcPr>
          <w:p w14:paraId="6770510F" w14:textId="77777777"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Lesley HUNTING, Notes Summariser, Ashville</w:t>
            </w:r>
          </w:p>
        </w:tc>
      </w:tr>
      <w:tr w:rsidR="009D7CF2" w:rsidRPr="001B1D44" w14:paraId="3DC21ADD" w14:textId="77777777" w:rsidTr="006167EA">
        <w:tc>
          <w:tcPr>
            <w:tcW w:w="4390" w:type="dxa"/>
          </w:tcPr>
          <w:p w14:paraId="4026CC78" w14:textId="6C658EAF" w:rsidR="009D7CF2" w:rsidRPr="001B1D44" w:rsidRDefault="009E62E0" w:rsidP="006167EA">
            <w:pPr>
              <w:rPr>
                <w:rFonts w:cstheme="minorHAnsi"/>
                <w:color w:val="000000" w:themeColor="text1"/>
                <w:sz w:val="24"/>
                <w:szCs w:val="24"/>
              </w:rPr>
            </w:pPr>
            <w:r w:rsidRPr="001B1D44">
              <w:rPr>
                <w:rFonts w:cstheme="minorHAnsi"/>
                <w:color w:val="000000" w:themeColor="text1"/>
                <w:sz w:val="24"/>
                <w:szCs w:val="24"/>
              </w:rPr>
              <w:t>Sa</w:t>
            </w:r>
            <w:r>
              <w:rPr>
                <w:rFonts w:cstheme="minorHAnsi"/>
                <w:color w:val="000000" w:themeColor="text1"/>
                <w:sz w:val="24"/>
                <w:szCs w:val="24"/>
              </w:rPr>
              <w:t>ndra SMITH GORDON</w:t>
            </w:r>
            <w:r w:rsidR="00FD3D4D">
              <w:rPr>
                <w:rFonts w:cstheme="minorHAnsi"/>
                <w:color w:val="000000" w:themeColor="text1"/>
                <w:sz w:val="24"/>
                <w:szCs w:val="24"/>
              </w:rPr>
              <w:t xml:space="preserve"> (Teams)</w:t>
            </w:r>
          </w:p>
        </w:tc>
        <w:tc>
          <w:tcPr>
            <w:tcW w:w="5811" w:type="dxa"/>
          </w:tcPr>
          <w:p w14:paraId="2B7EE273" w14:textId="3064E144" w:rsidR="009D7CF2" w:rsidRPr="001B1D44" w:rsidRDefault="00A462AF" w:rsidP="006167EA">
            <w:pPr>
              <w:rPr>
                <w:rFonts w:cstheme="minorHAnsi"/>
                <w:color w:val="000000" w:themeColor="text1"/>
                <w:sz w:val="24"/>
                <w:szCs w:val="24"/>
              </w:rPr>
            </w:pPr>
            <w:r>
              <w:rPr>
                <w:rFonts w:cstheme="minorHAnsi"/>
                <w:color w:val="000000" w:themeColor="text1"/>
                <w:sz w:val="24"/>
                <w:szCs w:val="24"/>
              </w:rPr>
              <w:t>Nevres N</w:t>
            </w:r>
            <w:r w:rsidR="00F82C09">
              <w:rPr>
                <w:rFonts w:cstheme="minorHAnsi"/>
                <w:color w:val="000000" w:themeColor="text1"/>
                <w:sz w:val="24"/>
                <w:szCs w:val="24"/>
              </w:rPr>
              <w:t>I</w:t>
            </w:r>
            <w:r>
              <w:rPr>
                <w:rFonts w:cstheme="minorHAnsi"/>
                <w:color w:val="000000" w:themeColor="text1"/>
                <w:sz w:val="24"/>
                <w:szCs w:val="24"/>
              </w:rPr>
              <w:t>YAZI, Link Worker, South Fulham PCN</w:t>
            </w:r>
          </w:p>
        </w:tc>
      </w:tr>
      <w:tr w:rsidR="009D7CF2" w:rsidRPr="001B1D44" w14:paraId="55D2D185" w14:textId="77777777" w:rsidTr="006167EA">
        <w:tc>
          <w:tcPr>
            <w:tcW w:w="4390" w:type="dxa"/>
          </w:tcPr>
          <w:p w14:paraId="5A8D55E4" w14:textId="3537138D" w:rsidR="009D7CF2" w:rsidRPr="001B1D44" w:rsidRDefault="00A462AF" w:rsidP="006167EA">
            <w:pPr>
              <w:rPr>
                <w:rFonts w:cstheme="minorHAnsi"/>
                <w:color w:val="000000" w:themeColor="text1"/>
                <w:sz w:val="24"/>
                <w:szCs w:val="24"/>
              </w:rPr>
            </w:pPr>
            <w:r>
              <w:rPr>
                <w:rFonts w:cstheme="minorHAnsi"/>
                <w:color w:val="000000" w:themeColor="text1"/>
                <w:sz w:val="24"/>
                <w:szCs w:val="24"/>
              </w:rPr>
              <w:t>Andrew GOODWIN (Team)</w:t>
            </w:r>
          </w:p>
        </w:tc>
        <w:tc>
          <w:tcPr>
            <w:tcW w:w="5811" w:type="dxa"/>
          </w:tcPr>
          <w:p w14:paraId="7B250236" w14:textId="11F1B0EC" w:rsidR="009D7CF2" w:rsidRDefault="00A462AF" w:rsidP="006167EA">
            <w:pPr>
              <w:rPr>
                <w:rFonts w:cstheme="minorHAnsi"/>
                <w:color w:val="000000" w:themeColor="text1"/>
                <w:sz w:val="24"/>
                <w:szCs w:val="24"/>
              </w:rPr>
            </w:pPr>
            <w:r>
              <w:rPr>
                <w:rFonts w:cstheme="minorHAnsi"/>
                <w:color w:val="000000" w:themeColor="text1"/>
                <w:sz w:val="24"/>
                <w:szCs w:val="24"/>
              </w:rPr>
              <w:t>Jennie BEACH, GP, Ashville</w:t>
            </w:r>
          </w:p>
        </w:tc>
      </w:tr>
      <w:tr w:rsidR="000E5F73" w:rsidRPr="001B1D44" w14:paraId="222F2A2D" w14:textId="77777777" w:rsidTr="006167EA">
        <w:tc>
          <w:tcPr>
            <w:tcW w:w="4390" w:type="dxa"/>
          </w:tcPr>
          <w:p w14:paraId="6D9CB8D3" w14:textId="11174B87" w:rsidR="000E5F73" w:rsidRPr="001B1D44" w:rsidRDefault="000E5F73" w:rsidP="000E5F73">
            <w:pPr>
              <w:rPr>
                <w:rFonts w:cstheme="minorHAnsi"/>
                <w:color w:val="000000" w:themeColor="text1"/>
                <w:sz w:val="24"/>
                <w:szCs w:val="24"/>
              </w:rPr>
            </w:pPr>
          </w:p>
        </w:tc>
        <w:tc>
          <w:tcPr>
            <w:tcW w:w="5811" w:type="dxa"/>
          </w:tcPr>
          <w:p w14:paraId="306B5F2E" w14:textId="188782D3" w:rsidR="000E5F73" w:rsidRPr="001B1D44" w:rsidRDefault="000E5F73" w:rsidP="000E5F73">
            <w:pPr>
              <w:rPr>
                <w:rFonts w:cstheme="minorHAnsi"/>
                <w:color w:val="000000" w:themeColor="text1"/>
                <w:sz w:val="24"/>
                <w:szCs w:val="24"/>
              </w:rPr>
            </w:pPr>
          </w:p>
        </w:tc>
      </w:tr>
    </w:tbl>
    <w:p w14:paraId="5FE1939B" w14:textId="77777777" w:rsidR="00414D6B" w:rsidRDefault="00414D6B" w:rsidP="000E5F73">
      <w:pPr>
        <w:rPr>
          <w:rFonts w:cstheme="minorHAnsi"/>
          <w:color w:val="000000" w:themeColor="text1"/>
          <w:sz w:val="36"/>
          <w:szCs w:val="36"/>
        </w:rPr>
      </w:pPr>
    </w:p>
    <w:p w14:paraId="0D9F30F0" w14:textId="443928DE" w:rsidR="00173CFE" w:rsidRPr="000E5F73" w:rsidRDefault="000E5F73" w:rsidP="000E5F73">
      <w:pPr>
        <w:rPr>
          <w:rFonts w:cstheme="minorHAnsi"/>
          <w:color w:val="000000" w:themeColor="text1"/>
          <w:sz w:val="36"/>
          <w:szCs w:val="36"/>
        </w:rPr>
      </w:pPr>
      <w:r>
        <w:rPr>
          <w:rFonts w:cstheme="minorHAnsi"/>
          <w:color w:val="000000" w:themeColor="text1"/>
          <w:sz w:val="36"/>
          <w:szCs w:val="36"/>
        </w:rPr>
        <w:t xml:space="preserve">1   </w:t>
      </w:r>
      <w:r w:rsidR="00120162" w:rsidRPr="000E5F73">
        <w:rPr>
          <w:rFonts w:cstheme="minorHAnsi"/>
          <w:color w:val="000000" w:themeColor="text1"/>
          <w:sz w:val="36"/>
          <w:szCs w:val="36"/>
        </w:rPr>
        <w:t>Welcome</w:t>
      </w:r>
      <w:r w:rsidR="00DA22C2" w:rsidRPr="000E5F73">
        <w:rPr>
          <w:rFonts w:cstheme="minorHAnsi"/>
          <w:color w:val="000000" w:themeColor="text1"/>
          <w:sz w:val="36"/>
          <w:szCs w:val="36"/>
        </w:rPr>
        <w:t xml:space="preserve"> and introductions</w:t>
      </w:r>
    </w:p>
    <w:p w14:paraId="6EB8436A" w14:textId="11607E52" w:rsidR="009D7CF2" w:rsidRPr="009D7CF2" w:rsidRDefault="009D7CF2" w:rsidP="009D7CF2">
      <w:pPr>
        <w:pStyle w:val="ListParagraph"/>
        <w:numPr>
          <w:ilvl w:val="0"/>
          <w:numId w:val="1"/>
        </w:numPr>
        <w:rPr>
          <w:color w:val="000000" w:themeColor="text1"/>
          <w:sz w:val="24"/>
          <w:szCs w:val="24"/>
        </w:rPr>
      </w:pPr>
      <w:r w:rsidRPr="009D7CF2">
        <w:rPr>
          <w:color w:val="000000" w:themeColor="text1"/>
          <w:sz w:val="24"/>
          <w:szCs w:val="24"/>
        </w:rPr>
        <w:t>MN welcomed all to the meeting</w:t>
      </w:r>
      <w:proofErr w:type="gramStart"/>
      <w:r w:rsidR="00A462AF">
        <w:rPr>
          <w:color w:val="000000" w:themeColor="text1"/>
          <w:sz w:val="24"/>
          <w:szCs w:val="24"/>
        </w:rPr>
        <w:t xml:space="preserve">. </w:t>
      </w:r>
      <w:r w:rsidR="00CB6BF4">
        <w:rPr>
          <w:color w:val="000000" w:themeColor="text1"/>
          <w:sz w:val="24"/>
          <w:szCs w:val="24"/>
        </w:rPr>
        <w:t xml:space="preserve"> </w:t>
      </w:r>
      <w:proofErr w:type="gramEnd"/>
    </w:p>
    <w:p w14:paraId="22D1033C" w14:textId="2060592C" w:rsidR="00A462AF" w:rsidRDefault="0040457F" w:rsidP="00A462AF">
      <w:pPr>
        <w:rPr>
          <w:rFonts w:cstheme="minorHAnsi"/>
          <w:color w:val="000000" w:themeColor="text1"/>
          <w:sz w:val="36"/>
          <w:szCs w:val="36"/>
        </w:rPr>
      </w:pPr>
      <w:r>
        <w:rPr>
          <w:rFonts w:cstheme="minorHAnsi"/>
          <w:color w:val="000000" w:themeColor="text1"/>
          <w:sz w:val="36"/>
          <w:szCs w:val="36"/>
        </w:rPr>
        <w:t>2</w:t>
      </w:r>
      <w:r w:rsidR="00A462AF">
        <w:rPr>
          <w:rFonts w:cstheme="minorHAnsi"/>
          <w:color w:val="000000" w:themeColor="text1"/>
          <w:sz w:val="36"/>
          <w:szCs w:val="36"/>
        </w:rPr>
        <w:t xml:space="preserve">   PCN developments</w:t>
      </w:r>
    </w:p>
    <w:p w14:paraId="4775EA37" w14:textId="10FDF225" w:rsidR="00A462AF" w:rsidRPr="007A50C3" w:rsidRDefault="00A462AF" w:rsidP="00A462AF">
      <w:pPr>
        <w:pStyle w:val="ListParagraph"/>
        <w:numPr>
          <w:ilvl w:val="0"/>
          <w:numId w:val="1"/>
        </w:numPr>
        <w:rPr>
          <w:color w:val="000000" w:themeColor="text1"/>
          <w:sz w:val="24"/>
          <w:szCs w:val="24"/>
          <w:u w:val="single"/>
        </w:rPr>
      </w:pPr>
      <w:r>
        <w:rPr>
          <w:color w:val="000000" w:themeColor="text1"/>
          <w:sz w:val="24"/>
          <w:szCs w:val="24"/>
          <w:u w:val="single"/>
        </w:rPr>
        <w:t>Social Prescribing presentation – Nevres NIYAZI (Link Worker, South Fulham PCN)</w:t>
      </w:r>
    </w:p>
    <w:p w14:paraId="11E3F76C" w14:textId="77777777" w:rsidR="00150353" w:rsidRDefault="00067190" w:rsidP="00A462AF">
      <w:pPr>
        <w:ind w:left="60"/>
        <w:rPr>
          <w:color w:val="000000" w:themeColor="text1"/>
          <w:sz w:val="24"/>
          <w:szCs w:val="24"/>
        </w:rPr>
      </w:pPr>
      <w:r>
        <w:rPr>
          <w:color w:val="000000" w:themeColor="text1"/>
          <w:sz w:val="24"/>
          <w:szCs w:val="24"/>
        </w:rPr>
        <w:t>Nevres gave an overview of Social Prescribing.</w:t>
      </w:r>
      <w:r w:rsidR="00817E2E">
        <w:rPr>
          <w:color w:val="000000" w:themeColor="text1"/>
          <w:sz w:val="24"/>
          <w:szCs w:val="24"/>
        </w:rPr>
        <w:t xml:space="preserve"> The service </w:t>
      </w:r>
      <w:proofErr w:type="gramStart"/>
      <w:r w:rsidR="00817E2E">
        <w:rPr>
          <w:color w:val="000000" w:themeColor="text1"/>
          <w:sz w:val="24"/>
          <w:szCs w:val="24"/>
        </w:rPr>
        <w:t>is managed</w:t>
      </w:r>
      <w:proofErr w:type="gramEnd"/>
      <w:r w:rsidR="00817E2E">
        <w:rPr>
          <w:color w:val="000000" w:themeColor="text1"/>
          <w:sz w:val="24"/>
          <w:szCs w:val="24"/>
        </w:rPr>
        <w:t xml:space="preserve"> by the PCN, with Link Workers allocated to practices within the PCN (based on list size). </w:t>
      </w:r>
      <w:r w:rsidR="00AF738F">
        <w:rPr>
          <w:color w:val="000000" w:themeColor="text1"/>
          <w:sz w:val="24"/>
          <w:szCs w:val="24"/>
        </w:rPr>
        <w:t xml:space="preserve">There was a discussion about how patients </w:t>
      </w:r>
      <w:proofErr w:type="gramStart"/>
      <w:r w:rsidR="00AF738F">
        <w:rPr>
          <w:color w:val="000000" w:themeColor="text1"/>
          <w:sz w:val="24"/>
          <w:szCs w:val="24"/>
        </w:rPr>
        <w:t>are made</w:t>
      </w:r>
      <w:proofErr w:type="gramEnd"/>
      <w:r w:rsidR="00AF738F">
        <w:rPr>
          <w:color w:val="000000" w:themeColor="text1"/>
          <w:sz w:val="24"/>
          <w:szCs w:val="24"/>
        </w:rPr>
        <w:t xml:space="preserve"> aware of this service. This could be via appointments with the GP (or another clinician) who could then refer the patient to the service. We have also included information about this service in our newsletters, and on </w:t>
      </w:r>
      <w:r w:rsidR="00150353">
        <w:rPr>
          <w:color w:val="000000" w:themeColor="text1"/>
          <w:sz w:val="24"/>
          <w:szCs w:val="24"/>
        </w:rPr>
        <w:t xml:space="preserve">the PCN website. The PCN have also created videos of what Link Workers do (along with videos about other services provided by the PCN at practice level). For more information on this, see </w:t>
      </w:r>
      <w:hyperlink r:id="rId12" w:history="1">
        <w:r w:rsidR="00150353" w:rsidRPr="00150353">
          <w:rPr>
            <w:rStyle w:val="Hyperlink"/>
            <w:sz w:val="24"/>
            <w:szCs w:val="24"/>
          </w:rPr>
          <w:t>South Fulham PCN - YouTube</w:t>
        </w:r>
      </w:hyperlink>
    </w:p>
    <w:p w14:paraId="6BAC8BC2" w14:textId="6E28843D" w:rsidR="00067190" w:rsidRDefault="00150353" w:rsidP="00A462AF">
      <w:pPr>
        <w:ind w:left="60"/>
        <w:rPr>
          <w:color w:val="000000" w:themeColor="text1"/>
          <w:sz w:val="24"/>
          <w:szCs w:val="24"/>
        </w:rPr>
      </w:pPr>
      <w:r>
        <w:rPr>
          <w:color w:val="000000" w:themeColor="text1"/>
          <w:sz w:val="24"/>
          <w:szCs w:val="24"/>
        </w:rPr>
        <w:t>Below is summary of Nevres’ presentation</w:t>
      </w:r>
      <w:proofErr w:type="gramStart"/>
      <w:r>
        <w:rPr>
          <w:color w:val="000000" w:themeColor="text1"/>
          <w:sz w:val="24"/>
          <w:szCs w:val="24"/>
        </w:rPr>
        <w:t xml:space="preserve">. </w:t>
      </w:r>
      <w:r w:rsidR="00AF738F">
        <w:rPr>
          <w:color w:val="000000" w:themeColor="text1"/>
          <w:sz w:val="24"/>
          <w:szCs w:val="24"/>
        </w:rPr>
        <w:t xml:space="preserve"> </w:t>
      </w:r>
      <w:proofErr w:type="gramEnd"/>
    </w:p>
    <w:p w14:paraId="6A5B1ED4" w14:textId="77777777" w:rsidR="00786099" w:rsidRDefault="006E595A" w:rsidP="00A462AF">
      <w:pPr>
        <w:ind w:left="60"/>
        <w:rPr>
          <w:color w:val="000000" w:themeColor="text1"/>
          <w:sz w:val="24"/>
          <w:szCs w:val="24"/>
        </w:rPr>
      </w:pPr>
      <w:r w:rsidRPr="006E595A">
        <w:rPr>
          <w:color w:val="000000" w:themeColor="text1"/>
          <w:sz w:val="24"/>
          <w:szCs w:val="24"/>
        </w:rPr>
        <w:lastRenderedPageBreak/>
        <w:drawing>
          <wp:inline distT="0" distB="0" distL="0" distR="0" wp14:anchorId="2EAAF918" wp14:editId="1AA0049F">
            <wp:extent cx="2989107" cy="1876508"/>
            <wp:effectExtent l="0" t="0" r="1905" b="0"/>
            <wp:docPr id="949872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72254" name=""/>
                    <pic:cNvPicPr/>
                  </pic:nvPicPr>
                  <pic:blipFill>
                    <a:blip r:embed="rId13"/>
                    <a:stretch>
                      <a:fillRect/>
                    </a:stretch>
                  </pic:blipFill>
                  <pic:spPr>
                    <a:xfrm>
                      <a:off x="0" y="0"/>
                      <a:ext cx="2998146" cy="1882183"/>
                    </a:xfrm>
                    <a:prstGeom prst="rect">
                      <a:avLst/>
                    </a:prstGeom>
                  </pic:spPr>
                </pic:pic>
              </a:graphicData>
            </a:graphic>
          </wp:inline>
        </w:drawing>
      </w:r>
    </w:p>
    <w:p w14:paraId="192812E3" w14:textId="4EA932EF" w:rsidR="00786099" w:rsidRDefault="00414D6B" w:rsidP="00A462AF">
      <w:pPr>
        <w:ind w:left="60"/>
        <w:rPr>
          <w:color w:val="000000" w:themeColor="text1"/>
          <w:sz w:val="24"/>
          <w:szCs w:val="24"/>
        </w:rPr>
      </w:pPr>
      <w:r w:rsidRPr="00414D6B">
        <w:rPr>
          <w:color w:val="000000" w:themeColor="text1"/>
          <w:sz w:val="24"/>
          <w:szCs w:val="24"/>
        </w:rPr>
        <w:drawing>
          <wp:inline distT="0" distB="0" distL="0" distR="0" wp14:anchorId="4C13D15E" wp14:editId="797F7A26">
            <wp:extent cx="5218359" cy="3896139"/>
            <wp:effectExtent l="0" t="0" r="1905" b="0"/>
            <wp:docPr id="112345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55875" name=""/>
                    <pic:cNvPicPr/>
                  </pic:nvPicPr>
                  <pic:blipFill>
                    <a:blip r:embed="rId14"/>
                    <a:stretch>
                      <a:fillRect/>
                    </a:stretch>
                  </pic:blipFill>
                  <pic:spPr>
                    <a:xfrm>
                      <a:off x="0" y="0"/>
                      <a:ext cx="5237994" cy="3910799"/>
                    </a:xfrm>
                    <a:prstGeom prst="rect">
                      <a:avLst/>
                    </a:prstGeom>
                  </pic:spPr>
                </pic:pic>
              </a:graphicData>
            </a:graphic>
          </wp:inline>
        </w:drawing>
      </w:r>
    </w:p>
    <w:p w14:paraId="67D8514D" w14:textId="0E3B9B88" w:rsidR="001E020A" w:rsidRDefault="001E020A" w:rsidP="00A462AF">
      <w:pPr>
        <w:ind w:left="60"/>
        <w:rPr>
          <w:color w:val="000000" w:themeColor="text1"/>
          <w:sz w:val="24"/>
          <w:szCs w:val="24"/>
        </w:rPr>
      </w:pPr>
      <w:r w:rsidRPr="001E020A">
        <w:rPr>
          <w:color w:val="000000" w:themeColor="text1"/>
          <w:sz w:val="24"/>
          <w:szCs w:val="24"/>
        </w:rPr>
        <w:drawing>
          <wp:inline distT="0" distB="0" distL="0" distR="0" wp14:anchorId="1FCA76D7" wp14:editId="5D150AF7">
            <wp:extent cx="5001371" cy="3140765"/>
            <wp:effectExtent l="0" t="0" r="8890" b="2540"/>
            <wp:docPr id="1793366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66481" name=""/>
                    <pic:cNvPicPr/>
                  </pic:nvPicPr>
                  <pic:blipFill>
                    <a:blip r:embed="rId15"/>
                    <a:stretch>
                      <a:fillRect/>
                    </a:stretch>
                  </pic:blipFill>
                  <pic:spPr>
                    <a:xfrm>
                      <a:off x="0" y="0"/>
                      <a:ext cx="5013700" cy="3148508"/>
                    </a:xfrm>
                    <a:prstGeom prst="rect">
                      <a:avLst/>
                    </a:prstGeom>
                  </pic:spPr>
                </pic:pic>
              </a:graphicData>
            </a:graphic>
          </wp:inline>
        </w:drawing>
      </w:r>
    </w:p>
    <w:p w14:paraId="744741A0" w14:textId="77777777" w:rsidR="00067190" w:rsidRPr="00A462AF" w:rsidRDefault="00067190" w:rsidP="00A462AF">
      <w:pPr>
        <w:ind w:left="60"/>
        <w:rPr>
          <w:color w:val="000000" w:themeColor="text1"/>
          <w:sz w:val="24"/>
          <w:szCs w:val="24"/>
        </w:rPr>
      </w:pPr>
    </w:p>
    <w:p w14:paraId="0B53BB82" w14:textId="63AFF124" w:rsidR="0040457F" w:rsidRPr="00726085" w:rsidRDefault="0040457F" w:rsidP="0040457F">
      <w:pPr>
        <w:rPr>
          <w:rFonts w:cstheme="minorHAnsi"/>
          <w:color w:val="000000" w:themeColor="text1"/>
          <w:sz w:val="36"/>
          <w:szCs w:val="36"/>
        </w:rPr>
      </w:pPr>
      <w:r>
        <w:rPr>
          <w:rFonts w:cstheme="minorHAnsi"/>
          <w:color w:val="000000" w:themeColor="text1"/>
          <w:sz w:val="36"/>
          <w:szCs w:val="36"/>
        </w:rPr>
        <w:t>3</w:t>
      </w:r>
      <w:r>
        <w:rPr>
          <w:rFonts w:cstheme="minorHAnsi"/>
          <w:color w:val="000000" w:themeColor="text1"/>
          <w:sz w:val="36"/>
          <w:szCs w:val="36"/>
        </w:rPr>
        <w:t xml:space="preserve">   Minutes from 13 MARCH 2026 </w:t>
      </w:r>
      <w:r w:rsidRPr="00726085">
        <w:rPr>
          <w:rFonts w:cstheme="minorHAnsi"/>
          <w:color w:val="000000" w:themeColor="text1"/>
          <w:sz w:val="36"/>
          <w:szCs w:val="36"/>
        </w:rPr>
        <w:t xml:space="preserve">(matters arising) </w:t>
      </w:r>
    </w:p>
    <w:p w14:paraId="264D2160" w14:textId="77777777" w:rsidR="0040457F" w:rsidRDefault="0040457F" w:rsidP="0040457F">
      <w:pPr>
        <w:pStyle w:val="ListParagraph"/>
        <w:numPr>
          <w:ilvl w:val="0"/>
          <w:numId w:val="1"/>
        </w:numPr>
        <w:rPr>
          <w:color w:val="000000" w:themeColor="text1"/>
          <w:sz w:val="24"/>
          <w:szCs w:val="24"/>
          <w:u w:val="single"/>
        </w:rPr>
      </w:pPr>
      <w:r w:rsidRPr="0040457F">
        <w:rPr>
          <w:color w:val="000000" w:themeColor="text1"/>
          <w:sz w:val="24"/>
          <w:szCs w:val="24"/>
          <w:u w:val="single"/>
        </w:rPr>
        <w:t>PPG membership</w:t>
      </w:r>
    </w:p>
    <w:p w14:paraId="3069B002" w14:textId="6C8F2169" w:rsidR="0040457F" w:rsidRDefault="0040457F" w:rsidP="0040457F">
      <w:pPr>
        <w:pStyle w:val="ListParagraph"/>
        <w:ind w:left="420"/>
        <w:rPr>
          <w:color w:val="000000" w:themeColor="text1"/>
          <w:sz w:val="24"/>
          <w:szCs w:val="24"/>
        </w:rPr>
      </w:pPr>
      <w:r>
        <w:rPr>
          <w:color w:val="000000" w:themeColor="text1"/>
          <w:sz w:val="24"/>
          <w:szCs w:val="24"/>
        </w:rPr>
        <w:t xml:space="preserve">We had </w:t>
      </w:r>
      <w:r w:rsidR="00DD5A89">
        <w:rPr>
          <w:color w:val="000000" w:themeColor="text1"/>
          <w:sz w:val="24"/>
          <w:szCs w:val="24"/>
        </w:rPr>
        <w:t>discussed</w:t>
      </w:r>
      <w:r>
        <w:rPr>
          <w:color w:val="000000" w:themeColor="text1"/>
          <w:sz w:val="24"/>
          <w:szCs w:val="24"/>
        </w:rPr>
        <w:t xml:space="preserve"> this at our last meeting</w:t>
      </w:r>
      <w:r w:rsidR="00DD5A89">
        <w:rPr>
          <w:color w:val="000000" w:themeColor="text1"/>
          <w:sz w:val="24"/>
          <w:szCs w:val="24"/>
        </w:rPr>
        <w:t>, and the recent low attendance. Firstly, MN thanked those who were attending today, and who regularly attended. We will have a push to try and get more members to attend, as well as recruiting new mem</w:t>
      </w:r>
      <w:r w:rsidR="00035556">
        <w:rPr>
          <w:color w:val="000000" w:themeColor="text1"/>
          <w:sz w:val="24"/>
          <w:szCs w:val="24"/>
        </w:rPr>
        <w:t xml:space="preserve">bers. </w:t>
      </w:r>
      <w:r w:rsidR="005F7FB7">
        <w:rPr>
          <w:color w:val="000000" w:themeColor="text1"/>
          <w:sz w:val="24"/>
          <w:szCs w:val="24"/>
        </w:rPr>
        <w:t xml:space="preserve">All new patients who register with the surgery </w:t>
      </w:r>
      <w:proofErr w:type="gramStart"/>
      <w:r w:rsidR="005F7FB7">
        <w:rPr>
          <w:color w:val="000000" w:themeColor="text1"/>
          <w:sz w:val="24"/>
          <w:szCs w:val="24"/>
        </w:rPr>
        <w:t xml:space="preserve">are </w:t>
      </w:r>
      <w:r w:rsidR="00747A4E">
        <w:rPr>
          <w:color w:val="000000" w:themeColor="text1"/>
          <w:sz w:val="24"/>
          <w:szCs w:val="24"/>
        </w:rPr>
        <w:t>asked</w:t>
      </w:r>
      <w:proofErr w:type="gramEnd"/>
      <w:r w:rsidR="00747A4E">
        <w:rPr>
          <w:color w:val="000000" w:themeColor="text1"/>
          <w:sz w:val="24"/>
          <w:szCs w:val="24"/>
        </w:rPr>
        <w:t xml:space="preserve"> if they would like to join the PPG.</w:t>
      </w:r>
    </w:p>
    <w:p w14:paraId="510B377E" w14:textId="77777777" w:rsidR="006C1E9D" w:rsidRPr="0040457F" w:rsidRDefault="006C1E9D" w:rsidP="0040457F">
      <w:pPr>
        <w:pStyle w:val="ListParagraph"/>
        <w:ind w:left="420"/>
        <w:rPr>
          <w:color w:val="000000" w:themeColor="text1"/>
          <w:sz w:val="24"/>
          <w:szCs w:val="24"/>
        </w:rPr>
      </w:pPr>
    </w:p>
    <w:p w14:paraId="128A8731" w14:textId="09193424" w:rsidR="00A809F9" w:rsidRDefault="00A462AF" w:rsidP="00B05E89">
      <w:pPr>
        <w:rPr>
          <w:rFonts w:cstheme="minorHAnsi"/>
          <w:color w:val="000000" w:themeColor="text1"/>
          <w:sz w:val="36"/>
          <w:szCs w:val="36"/>
        </w:rPr>
      </w:pPr>
      <w:r>
        <w:rPr>
          <w:rFonts w:cstheme="minorHAnsi"/>
          <w:color w:val="000000" w:themeColor="text1"/>
          <w:sz w:val="36"/>
          <w:szCs w:val="36"/>
        </w:rPr>
        <w:t>4</w:t>
      </w:r>
      <w:r w:rsidR="007B4D20">
        <w:rPr>
          <w:rFonts w:cstheme="minorHAnsi"/>
          <w:color w:val="000000" w:themeColor="text1"/>
          <w:sz w:val="36"/>
          <w:szCs w:val="36"/>
        </w:rPr>
        <w:t xml:space="preserve"> </w:t>
      </w:r>
      <w:r w:rsidR="006D408F">
        <w:rPr>
          <w:rFonts w:cstheme="minorHAnsi"/>
          <w:color w:val="000000" w:themeColor="text1"/>
          <w:sz w:val="36"/>
          <w:szCs w:val="36"/>
        </w:rPr>
        <w:t xml:space="preserve">  </w:t>
      </w:r>
      <w:r w:rsidR="005A4B25">
        <w:rPr>
          <w:rFonts w:cstheme="minorHAnsi"/>
          <w:color w:val="000000" w:themeColor="text1"/>
          <w:sz w:val="36"/>
          <w:szCs w:val="36"/>
        </w:rPr>
        <w:t>Surgery</w:t>
      </w:r>
      <w:r w:rsidR="00A809F9">
        <w:rPr>
          <w:rFonts w:cstheme="minorHAnsi"/>
          <w:color w:val="000000" w:themeColor="text1"/>
          <w:sz w:val="36"/>
          <w:szCs w:val="36"/>
        </w:rPr>
        <w:t xml:space="preserve"> developments</w:t>
      </w:r>
    </w:p>
    <w:p w14:paraId="13FBAE47" w14:textId="040F4D64" w:rsidR="00A462AF" w:rsidRPr="00A462AF" w:rsidRDefault="00A462AF" w:rsidP="00857656">
      <w:pPr>
        <w:pStyle w:val="ListParagraph"/>
        <w:numPr>
          <w:ilvl w:val="0"/>
          <w:numId w:val="1"/>
        </w:numPr>
        <w:rPr>
          <w:color w:val="000000" w:themeColor="text1"/>
          <w:sz w:val="24"/>
          <w:szCs w:val="24"/>
        </w:rPr>
      </w:pPr>
      <w:r>
        <w:rPr>
          <w:color w:val="000000" w:themeColor="text1"/>
          <w:sz w:val="24"/>
          <w:szCs w:val="24"/>
          <w:u w:val="single"/>
        </w:rPr>
        <w:t>New Cardio Renal Metabolic contract</w:t>
      </w:r>
    </w:p>
    <w:p w14:paraId="578793B8" w14:textId="2922A8AC" w:rsidR="001F7A1E" w:rsidRDefault="001F7A1E" w:rsidP="001F7A1E">
      <w:pPr>
        <w:pStyle w:val="ListParagraph"/>
        <w:ind w:left="420"/>
        <w:rPr>
          <w:color w:val="000000" w:themeColor="text1"/>
          <w:sz w:val="24"/>
          <w:szCs w:val="24"/>
        </w:rPr>
      </w:pPr>
      <w:r w:rsidRPr="001F7A1E">
        <w:rPr>
          <w:color w:val="000000" w:themeColor="text1"/>
          <w:sz w:val="24"/>
          <w:szCs w:val="24"/>
        </w:rPr>
        <w:t xml:space="preserve">We are running a new NHS screening programme. We are looking for </w:t>
      </w:r>
      <w:proofErr w:type="gramStart"/>
      <w:r w:rsidRPr="001F7A1E">
        <w:rPr>
          <w:color w:val="000000" w:themeColor="text1"/>
          <w:sz w:val="24"/>
          <w:szCs w:val="24"/>
        </w:rPr>
        <w:t>high risk</w:t>
      </w:r>
      <w:proofErr w:type="gramEnd"/>
      <w:r w:rsidRPr="001F7A1E">
        <w:rPr>
          <w:color w:val="000000" w:themeColor="text1"/>
          <w:sz w:val="24"/>
          <w:szCs w:val="24"/>
        </w:rPr>
        <w:t xml:space="preserve"> patients that may go on to develop heart disease, diabetes and kidney disease which can make </w:t>
      </w:r>
      <w:r w:rsidR="00CE2AA9">
        <w:rPr>
          <w:color w:val="000000" w:themeColor="text1"/>
          <w:sz w:val="24"/>
          <w:szCs w:val="24"/>
        </w:rPr>
        <w:t>them</w:t>
      </w:r>
      <w:r w:rsidRPr="001F7A1E">
        <w:rPr>
          <w:color w:val="000000" w:themeColor="text1"/>
          <w:sz w:val="24"/>
          <w:szCs w:val="24"/>
        </w:rPr>
        <w:t xml:space="preserve"> unwell in later life. If we screen and treat these early, we can prevent and delay these horrible conditions from developing. The check typically involves having a blood pressure check</w:t>
      </w:r>
      <w:r w:rsidR="00F82C09">
        <w:rPr>
          <w:color w:val="000000" w:themeColor="text1"/>
          <w:sz w:val="24"/>
          <w:szCs w:val="24"/>
        </w:rPr>
        <w:t>,</w:t>
      </w:r>
      <w:r w:rsidRPr="001F7A1E">
        <w:rPr>
          <w:color w:val="000000" w:themeColor="text1"/>
          <w:sz w:val="24"/>
          <w:szCs w:val="24"/>
        </w:rPr>
        <w:t xml:space="preserve"> blood tests, weight, height </w:t>
      </w:r>
      <w:proofErr w:type="gramStart"/>
      <w:r w:rsidRPr="001F7A1E">
        <w:rPr>
          <w:color w:val="000000" w:themeColor="text1"/>
          <w:sz w:val="24"/>
          <w:szCs w:val="24"/>
        </w:rPr>
        <w:t>etc</w:t>
      </w:r>
      <w:proofErr w:type="gramEnd"/>
      <w:r w:rsidRPr="001F7A1E">
        <w:rPr>
          <w:color w:val="000000" w:themeColor="text1"/>
          <w:sz w:val="24"/>
          <w:szCs w:val="24"/>
        </w:rPr>
        <w:t xml:space="preserve"> and </w:t>
      </w:r>
      <w:proofErr w:type="gramStart"/>
      <w:r w:rsidRPr="001F7A1E">
        <w:rPr>
          <w:color w:val="000000" w:themeColor="text1"/>
          <w:sz w:val="24"/>
          <w:szCs w:val="24"/>
        </w:rPr>
        <w:t>some</w:t>
      </w:r>
      <w:proofErr w:type="gramEnd"/>
      <w:r w:rsidRPr="001F7A1E">
        <w:rPr>
          <w:color w:val="000000" w:themeColor="text1"/>
          <w:sz w:val="24"/>
          <w:szCs w:val="24"/>
        </w:rPr>
        <w:t xml:space="preserve"> lifestyle questions. </w:t>
      </w:r>
    </w:p>
    <w:p w14:paraId="3D9FD771" w14:textId="77777777" w:rsidR="001F7A1E" w:rsidRPr="001F7A1E" w:rsidRDefault="001F7A1E" w:rsidP="001F7A1E">
      <w:pPr>
        <w:pStyle w:val="ListParagraph"/>
        <w:ind w:left="420"/>
        <w:rPr>
          <w:color w:val="000000" w:themeColor="text1"/>
          <w:sz w:val="24"/>
          <w:szCs w:val="24"/>
        </w:rPr>
      </w:pPr>
    </w:p>
    <w:p w14:paraId="338550F7" w14:textId="7C7FA5C6" w:rsidR="00A462AF" w:rsidRDefault="001F7A1E" w:rsidP="001F7A1E">
      <w:pPr>
        <w:pStyle w:val="ListParagraph"/>
        <w:ind w:left="420"/>
        <w:rPr>
          <w:color w:val="000000" w:themeColor="text1"/>
          <w:sz w:val="24"/>
          <w:szCs w:val="24"/>
        </w:rPr>
      </w:pPr>
      <w:r w:rsidRPr="001F7A1E">
        <w:rPr>
          <w:color w:val="000000" w:themeColor="text1"/>
          <w:sz w:val="24"/>
          <w:szCs w:val="24"/>
        </w:rPr>
        <w:t xml:space="preserve">A GP, nurse or pharmacist will follow up on this initial appointment by reviewing </w:t>
      </w:r>
      <w:r w:rsidR="00CE2AA9">
        <w:rPr>
          <w:color w:val="000000" w:themeColor="text1"/>
          <w:sz w:val="24"/>
          <w:szCs w:val="24"/>
        </w:rPr>
        <w:t>patient</w:t>
      </w:r>
      <w:r w:rsidRPr="001F7A1E">
        <w:rPr>
          <w:color w:val="000000" w:themeColor="text1"/>
          <w:sz w:val="24"/>
          <w:szCs w:val="24"/>
        </w:rPr>
        <w:t xml:space="preserve"> results and </w:t>
      </w:r>
      <w:r w:rsidR="00DD3A3F">
        <w:rPr>
          <w:color w:val="000000" w:themeColor="text1"/>
          <w:sz w:val="24"/>
          <w:szCs w:val="24"/>
        </w:rPr>
        <w:t>patients</w:t>
      </w:r>
      <w:r w:rsidRPr="001F7A1E">
        <w:rPr>
          <w:color w:val="000000" w:themeColor="text1"/>
          <w:sz w:val="24"/>
          <w:szCs w:val="24"/>
        </w:rPr>
        <w:t xml:space="preserve"> may </w:t>
      </w:r>
      <w:proofErr w:type="gramStart"/>
      <w:r w:rsidRPr="001F7A1E">
        <w:rPr>
          <w:color w:val="000000" w:themeColor="text1"/>
          <w:sz w:val="24"/>
          <w:szCs w:val="24"/>
        </w:rPr>
        <w:t>be invited</w:t>
      </w:r>
      <w:proofErr w:type="gramEnd"/>
      <w:r w:rsidRPr="001F7A1E">
        <w:rPr>
          <w:color w:val="000000" w:themeColor="text1"/>
          <w:sz w:val="24"/>
          <w:szCs w:val="24"/>
        </w:rPr>
        <w:t xml:space="preserve"> in for a face to face, or phone appointment, to look at </w:t>
      </w:r>
      <w:r w:rsidR="00DD3A3F">
        <w:rPr>
          <w:color w:val="000000" w:themeColor="text1"/>
          <w:sz w:val="24"/>
          <w:szCs w:val="24"/>
        </w:rPr>
        <w:t>their</w:t>
      </w:r>
      <w:r w:rsidRPr="001F7A1E">
        <w:rPr>
          <w:color w:val="000000" w:themeColor="text1"/>
          <w:sz w:val="24"/>
          <w:szCs w:val="24"/>
        </w:rPr>
        <w:t xml:space="preserve"> individual risks and together explore ways to reduce them. This may involve lifestyle changes or medications which can help</w:t>
      </w:r>
      <w:r w:rsidR="00F82C09">
        <w:rPr>
          <w:color w:val="000000" w:themeColor="text1"/>
          <w:sz w:val="24"/>
          <w:szCs w:val="24"/>
        </w:rPr>
        <w:t xml:space="preserve">, </w:t>
      </w:r>
      <w:r w:rsidRPr="001F7A1E">
        <w:rPr>
          <w:color w:val="000000" w:themeColor="text1"/>
          <w:sz w:val="24"/>
          <w:szCs w:val="24"/>
        </w:rPr>
        <w:t xml:space="preserve">and the clinician will tailor-make a plan with </w:t>
      </w:r>
      <w:r w:rsidR="00DD3A3F">
        <w:rPr>
          <w:color w:val="000000" w:themeColor="text1"/>
          <w:sz w:val="24"/>
          <w:szCs w:val="24"/>
        </w:rPr>
        <w:t xml:space="preserve">each patient. </w:t>
      </w:r>
      <w:r w:rsidRPr="001F7A1E">
        <w:rPr>
          <w:color w:val="000000" w:themeColor="text1"/>
          <w:sz w:val="24"/>
          <w:szCs w:val="24"/>
        </w:rPr>
        <w:t xml:space="preserve">We will then follow up with </w:t>
      </w:r>
      <w:r w:rsidR="00DD3A3F">
        <w:rPr>
          <w:color w:val="000000" w:themeColor="text1"/>
          <w:sz w:val="24"/>
          <w:szCs w:val="24"/>
        </w:rPr>
        <w:t>the patient</w:t>
      </w:r>
      <w:r w:rsidRPr="001F7A1E">
        <w:rPr>
          <w:color w:val="000000" w:themeColor="text1"/>
          <w:sz w:val="24"/>
          <w:szCs w:val="24"/>
        </w:rPr>
        <w:t xml:space="preserve"> after </w:t>
      </w:r>
      <w:proofErr w:type="gramStart"/>
      <w:r w:rsidRPr="001F7A1E">
        <w:rPr>
          <w:color w:val="000000" w:themeColor="text1"/>
          <w:sz w:val="24"/>
          <w:szCs w:val="24"/>
        </w:rPr>
        <w:t>a few</w:t>
      </w:r>
      <w:proofErr w:type="gramEnd"/>
      <w:r w:rsidRPr="001F7A1E">
        <w:rPr>
          <w:color w:val="000000" w:themeColor="text1"/>
          <w:sz w:val="24"/>
          <w:szCs w:val="24"/>
        </w:rPr>
        <w:t xml:space="preserve"> months to see how </w:t>
      </w:r>
      <w:r w:rsidR="00DD3A3F">
        <w:rPr>
          <w:color w:val="000000" w:themeColor="text1"/>
          <w:sz w:val="24"/>
          <w:szCs w:val="24"/>
        </w:rPr>
        <w:t>they</w:t>
      </w:r>
      <w:r w:rsidRPr="001F7A1E">
        <w:rPr>
          <w:color w:val="000000" w:themeColor="text1"/>
          <w:sz w:val="24"/>
          <w:szCs w:val="24"/>
        </w:rPr>
        <w:t xml:space="preserve"> are getting on.</w:t>
      </w:r>
    </w:p>
    <w:p w14:paraId="12AB0AF2" w14:textId="77777777" w:rsidR="00DD3A3F" w:rsidRDefault="00DD3A3F" w:rsidP="001F7A1E">
      <w:pPr>
        <w:pStyle w:val="ListParagraph"/>
        <w:ind w:left="420"/>
        <w:rPr>
          <w:color w:val="000000" w:themeColor="text1"/>
          <w:sz w:val="24"/>
          <w:szCs w:val="24"/>
        </w:rPr>
      </w:pPr>
    </w:p>
    <w:p w14:paraId="260E3990" w14:textId="48078827" w:rsidR="00DD3A3F" w:rsidRDefault="00DD3A3F" w:rsidP="001F7A1E">
      <w:pPr>
        <w:pStyle w:val="ListParagraph"/>
        <w:ind w:left="420"/>
        <w:rPr>
          <w:color w:val="000000" w:themeColor="text1"/>
          <w:sz w:val="24"/>
          <w:szCs w:val="24"/>
        </w:rPr>
      </w:pPr>
      <w:r>
        <w:rPr>
          <w:color w:val="000000" w:themeColor="text1"/>
          <w:sz w:val="24"/>
          <w:szCs w:val="24"/>
        </w:rPr>
        <w:t>This is a new service</w:t>
      </w:r>
      <w:r w:rsidR="00F82C09">
        <w:rPr>
          <w:color w:val="000000" w:themeColor="text1"/>
          <w:sz w:val="24"/>
          <w:szCs w:val="24"/>
        </w:rPr>
        <w:t>,</w:t>
      </w:r>
      <w:r>
        <w:rPr>
          <w:color w:val="000000" w:themeColor="text1"/>
          <w:sz w:val="24"/>
          <w:szCs w:val="24"/>
        </w:rPr>
        <w:t xml:space="preserve"> and we are still finding our way with how best to deliver it. </w:t>
      </w:r>
    </w:p>
    <w:p w14:paraId="11E681C6" w14:textId="77777777" w:rsidR="00DD3A3F" w:rsidRPr="00A462AF" w:rsidRDefault="00DD3A3F" w:rsidP="001F7A1E">
      <w:pPr>
        <w:pStyle w:val="ListParagraph"/>
        <w:ind w:left="420"/>
        <w:rPr>
          <w:color w:val="000000" w:themeColor="text1"/>
          <w:sz w:val="24"/>
          <w:szCs w:val="24"/>
        </w:rPr>
      </w:pPr>
    </w:p>
    <w:p w14:paraId="21B52E48" w14:textId="77777777" w:rsidR="00F82C09" w:rsidRDefault="00A462AF" w:rsidP="00857656">
      <w:pPr>
        <w:pStyle w:val="ListParagraph"/>
        <w:numPr>
          <w:ilvl w:val="0"/>
          <w:numId w:val="1"/>
        </w:numPr>
        <w:rPr>
          <w:color w:val="000000" w:themeColor="text1"/>
          <w:sz w:val="24"/>
          <w:szCs w:val="24"/>
        </w:rPr>
      </w:pPr>
      <w:r>
        <w:rPr>
          <w:color w:val="000000" w:themeColor="text1"/>
          <w:sz w:val="24"/>
          <w:szCs w:val="24"/>
          <w:u w:val="single"/>
        </w:rPr>
        <w:t>Dr Stephen Aras</w:t>
      </w:r>
      <w:r w:rsidR="00857656">
        <w:rPr>
          <w:color w:val="000000" w:themeColor="text1"/>
          <w:sz w:val="24"/>
          <w:szCs w:val="24"/>
          <w:u w:val="single"/>
        </w:rPr>
        <w:br/>
      </w:r>
      <w:r w:rsidR="00F82C09" w:rsidRPr="00F82C09">
        <w:rPr>
          <w:color w:val="000000" w:themeColor="text1"/>
          <w:sz w:val="24"/>
          <w:szCs w:val="24"/>
        </w:rPr>
        <w:t>Message from Dr Stephen Aras – Senior GP Partner from 1993 to 2026</w:t>
      </w:r>
    </w:p>
    <w:p w14:paraId="0057E724" w14:textId="77777777" w:rsidR="00F82C09" w:rsidRDefault="00F82C09" w:rsidP="00F82C09">
      <w:pPr>
        <w:pStyle w:val="ListParagraph"/>
        <w:ind w:left="420"/>
        <w:rPr>
          <w:color w:val="000000" w:themeColor="text1"/>
          <w:sz w:val="24"/>
          <w:szCs w:val="24"/>
        </w:rPr>
      </w:pPr>
    </w:p>
    <w:p w14:paraId="4CAAAFE3" w14:textId="37C07F3A" w:rsidR="00857656" w:rsidRPr="00F82C09" w:rsidRDefault="00F82C09" w:rsidP="00F82C09">
      <w:pPr>
        <w:pStyle w:val="ListParagraph"/>
        <w:ind w:left="420"/>
        <w:rPr>
          <w:i/>
          <w:iCs/>
          <w:color w:val="000000" w:themeColor="text1"/>
          <w:sz w:val="24"/>
          <w:szCs w:val="24"/>
        </w:rPr>
      </w:pPr>
      <w:r w:rsidRPr="00F82C09">
        <w:rPr>
          <w:i/>
          <w:iCs/>
          <w:color w:val="000000" w:themeColor="text1"/>
          <w:sz w:val="24"/>
          <w:szCs w:val="24"/>
        </w:rPr>
        <w:t>I</w:t>
      </w:r>
      <w:r w:rsidRPr="00F82C09">
        <w:rPr>
          <w:i/>
          <w:iCs/>
          <w:color w:val="000000" w:themeColor="text1"/>
          <w:sz w:val="24"/>
          <w:szCs w:val="24"/>
        </w:rPr>
        <w:t xml:space="preserve"> would like to thank everyone connected with the Ashville Surgery, especially my patients and staff who have contributed so much over the last 33 years from the humble beginnings at 761 Fulham Road to what we have now at Swan House. I have received so many kind words, </w:t>
      </w:r>
      <w:proofErr w:type="gramStart"/>
      <w:r w:rsidRPr="00F82C09">
        <w:rPr>
          <w:i/>
          <w:iCs/>
          <w:color w:val="000000" w:themeColor="text1"/>
          <w:sz w:val="24"/>
          <w:szCs w:val="24"/>
        </w:rPr>
        <w:t>cards</w:t>
      </w:r>
      <w:proofErr w:type="gramEnd"/>
      <w:r w:rsidRPr="00F82C09">
        <w:rPr>
          <w:i/>
          <w:iCs/>
          <w:color w:val="000000" w:themeColor="text1"/>
          <w:sz w:val="24"/>
          <w:szCs w:val="24"/>
        </w:rPr>
        <w:t xml:space="preserve"> and gifts, too many to reply to individually but I do </w:t>
      </w:r>
      <w:proofErr w:type="gramStart"/>
      <w:r w:rsidRPr="00F82C09">
        <w:rPr>
          <w:i/>
          <w:iCs/>
          <w:color w:val="000000" w:themeColor="text1"/>
          <w:sz w:val="24"/>
          <w:szCs w:val="24"/>
        </w:rPr>
        <w:t>sincerely thank</w:t>
      </w:r>
      <w:proofErr w:type="gramEnd"/>
      <w:r w:rsidRPr="00F82C09">
        <w:rPr>
          <w:i/>
          <w:iCs/>
          <w:color w:val="000000" w:themeColor="text1"/>
          <w:sz w:val="24"/>
          <w:szCs w:val="24"/>
        </w:rPr>
        <w:t xml:space="preserve"> </w:t>
      </w:r>
      <w:proofErr w:type="gramStart"/>
      <w:r w:rsidRPr="00F82C09">
        <w:rPr>
          <w:i/>
          <w:iCs/>
          <w:color w:val="000000" w:themeColor="text1"/>
          <w:sz w:val="24"/>
          <w:szCs w:val="24"/>
        </w:rPr>
        <w:t>each and every</w:t>
      </w:r>
      <w:proofErr w:type="gramEnd"/>
      <w:r w:rsidRPr="00F82C09">
        <w:rPr>
          <w:i/>
          <w:iCs/>
          <w:color w:val="000000" w:themeColor="text1"/>
          <w:sz w:val="24"/>
          <w:szCs w:val="24"/>
        </w:rPr>
        <w:t xml:space="preserve"> one of you. It has been an honour and a privilege to serve as a local SW6 GP for over half my lifetime but now </w:t>
      </w:r>
      <w:proofErr w:type="gramStart"/>
      <w:r w:rsidRPr="00F82C09">
        <w:rPr>
          <w:i/>
          <w:iCs/>
          <w:color w:val="000000" w:themeColor="text1"/>
          <w:sz w:val="24"/>
          <w:szCs w:val="24"/>
        </w:rPr>
        <w:t>it’s</w:t>
      </w:r>
      <w:proofErr w:type="gramEnd"/>
      <w:r w:rsidRPr="00F82C09">
        <w:rPr>
          <w:i/>
          <w:iCs/>
          <w:color w:val="000000" w:themeColor="text1"/>
          <w:sz w:val="24"/>
          <w:szCs w:val="24"/>
        </w:rPr>
        <w:t xml:space="preserve"> time to say goodbye and thank you and to move on to pastures new. Having grown up in Parsons Green, attended Sulivan School and lived in the area for </w:t>
      </w:r>
      <w:proofErr w:type="gramStart"/>
      <w:r w:rsidRPr="00F82C09">
        <w:rPr>
          <w:i/>
          <w:iCs/>
          <w:color w:val="000000" w:themeColor="text1"/>
          <w:sz w:val="24"/>
          <w:szCs w:val="24"/>
        </w:rPr>
        <w:t>most of</w:t>
      </w:r>
      <w:proofErr w:type="gramEnd"/>
      <w:r w:rsidRPr="00F82C09">
        <w:rPr>
          <w:i/>
          <w:iCs/>
          <w:color w:val="000000" w:themeColor="text1"/>
          <w:sz w:val="24"/>
          <w:szCs w:val="24"/>
        </w:rPr>
        <w:t xml:space="preserve"> my life I will still maintain contact with the area so may well see you around! I leave Swan House and the Ashville GP Partnership in excellent hands and wish you all the </w:t>
      </w:r>
      <w:proofErr w:type="gramStart"/>
      <w:r w:rsidRPr="00F82C09">
        <w:rPr>
          <w:i/>
          <w:iCs/>
          <w:color w:val="000000" w:themeColor="text1"/>
          <w:sz w:val="24"/>
          <w:szCs w:val="24"/>
        </w:rPr>
        <w:t>very best</w:t>
      </w:r>
      <w:proofErr w:type="gramEnd"/>
      <w:r w:rsidRPr="00F82C09">
        <w:rPr>
          <w:i/>
          <w:iCs/>
          <w:color w:val="000000" w:themeColor="text1"/>
          <w:sz w:val="24"/>
          <w:szCs w:val="24"/>
        </w:rPr>
        <w:t xml:space="preserve"> of health and happiness, Stephen</w:t>
      </w:r>
      <w:r w:rsidR="00857656" w:rsidRPr="00F82C09">
        <w:rPr>
          <w:i/>
          <w:iCs/>
          <w:color w:val="000000" w:themeColor="text1"/>
          <w:sz w:val="24"/>
          <w:szCs w:val="24"/>
        </w:rPr>
        <w:br/>
      </w:r>
    </w:p>
    <w:p w14:paraId="491E40F5" w14:textId="75647205" w:rsidR="00857656" w:rsidRPr="00857656" w:rsidRDefault="00A462AF" w:rsidP="00857656">
      <w:pPr>
        <w:pStyle w:val="ListParagraph"/>
        <w:numPr>
          <w:ilvl w:val="0"/>
          <w:numId w:val="1"/>
        </w:numPr>
        <w:rPr>
          <w:color w:val="000000" w:themeColor="text1"/>
          <w:sz w:val="24"/>
          <w:szCs w:val="24"/>
        </w:rPr>
      </w:pPr>
      <w:r>
        <w:rPr>
          <w:color w:val="000000" w:themeColor="text1"/>
          <w:sz w:val="24"/>
          <w:szCs w:val="24"/>
          <w:u w:val="single"/>
        </w:rPr>
        <w:t>Magnus Nelson and new Practice Manager</w:t>
      </w:r>
      <w:r w:rsidR="00857656">
        <w:rPr>
          <w:color w:val="000000" w:themeColor="text1"/>
          <w:sz w:val="24"/>
          <w:szCs w:val="24"/>
        </w:rPr>
        <w:br/>
      </w:r>
      <w:r w:rsidR="00F82C09">
        <w:rPr>
          <w:color w:val="000000" w:themeColor="text1"/>
          <w:sz w:val="24"/>
          <w:szCs w:val="24"/>
        </w:rPr>
        <w:t xml:space="preserve">MN informed the PPG that after 11 years in post, he would also be leaving the practice at the end </w:t>
      </w:r>
      <w:r w:rsidR="00F82C09">
        <w:rPr>
          <w:color w:val="000000" w:themeColor="text1"/>
          <w:sz w:val="24"/>
          <w:szCs w:val="24"/>
        </w:rPr>
        <w:lastRenderedPageBreak/>
        <w:t xml:space="preserve">of AUGUST. His replacement has </w:t>
      </w:r>
      <w:proofErr w:type="gramStart"/>
      <w:r w:rsidR="00F82C09">
        <w:rPr>
          <w:color w:val="000000" w:themeColor="text1"/>
          <w:sz w:val="24"/>
          <w:szCs w:val="24"/>
        </w:rPr>
        <w:t>been appointed</w:t>
      </w:r>
      <w:proofErr w:type="gramEnd"/>
      <w:r w:rsidR="00F82C09">
        <w:rPr>
          <w:color w:val="000000" w:themeColor="text1"/>
          <w:sz w:val="24"/>
          <w:szCs w:val="24"/>
        </w:rPr>
        <w:t xml:space="preserve">, and we will organise a PPG meeting before he leaves so that PPG member can meet the new Practice Manger. </w:t>
      </w:r>
    </w:p>
    <w:p w14:paraId="71FF4C79" w14:textId="77777777" w:rsidR="00857656" w:rsidRPr="00857656" w:rsidRDefault="00857656" w:rsidP="00857656">
      <w:pPr>
        <w:pStyle w:val="ListParagraph"/>
        <w:ind w:left="420"/>
        <w:rPr>
          <w:color w:val="000000" w:themeColor="text1"/>
          <w:sz w:val="24"/>
          <w:szCs w:val="24"/>
        </w:rPr>
      </w:pPr>
    </w:p>
    <w:p w14:paraId="677A6EDC" w14:textId="0DDF1C9D" w:rsidR="007A50C3" w:rsidRDefault="009B7B59" w:rsidP="00E30D1C">
      <w:pPr>
        <w:pStyle w:val="ListParagraph"/>
        <w:numPr>
          <w:ilvl w:val="0"/>
          <w:numId w:val="1"/>
        </w:numPr>
        <w:rPr>
          <w:color w:val="000000" w:themeColor="text1"/>
          <w:sz w:val="24"/>
          <w:szCs w:val="24"/>
        </w:rPr>
      </w:pPr>
      <w:r w:rsidRPr="007A50C3">
        <w:rPr>
          <w:color w:val="000000" w:themeColor="text1"/>
          <w:sz w:val="24"/>
          <w:szCs w:val="24"/>
          <w:u w:val="single"/>
        </w:rPr>
        <w:t xml:space="preserve">The Ashville </w:t>
      </w:r>
      <w:r w:rsidR="006A47DD" w:rsidRPr="007A50C3">
        <w:rPr>
          <w:color w:val="000000" w:themeColor="text1"/>
          <w:sz w:val="24"/>
          <w:szCs w:val="24"/>
          <w:u w:val="single"/>
        </w:rPr>
        <w:t>Newsletter</w:t>
      </w:r>
      <w:r w:rsidR="00B50322">
        <w:rPr>
          <w:color w:val="000000" w:themeColor="text1"/>
          <w:sz w:val="24"/>
          <w:szCs w:val="24"/>
        </w:rPr>
        <w:t xml:space="preserve">: </w:t>
      </w:r>
    </w:p>
    <w:p w14:paraId="365AE96D" w14:textId="77777777" w:rsidR="007A50C3" w:rsidRDefault="007A50C3" w:rsidP="007A50C3">
      <w:pPr>
        <w:pStyle w:val="ListParagraph"/>
        <w:ind w:left="420"/>
        <w:rPr>
          <w:color w:val="000000" w:themeColor="text1"/>
          <w:sz w:val="24"/>
          <w:szCs w:val="24"/>
        </w:rPr>
      </w:pPr>
    </w:p>
    <w:p w14:paraId="7C14BFD9" w14:textId="05B85C86" w:rsidR="000E5F73" w:rsidRDefault="007A50C3" w:rsidP="00F82C09">
      <w:pPr>
        <w:pStyle w:val="ListParagraph"/>
        <w:ind w:left="420"/>
        <w:rPr>
          <w:color w:val="000000" w:themeColor="text1"/>
          <w:sz w:val="24"/>
          <w:szCs w:val="24"/>
        </w:rPr>
      </w:pPr>
      <w:r>
        <w:rPr>
          <w:color w:val="000000" w:themeColor="text1"/>
          <w:sz w:val="24"/>
          <w:szCs w:val="24"/>
        </w:rPr>
        <w:t>W</w:t>
      </w:r>
      <w:r w:rsidR="00B50322">
        <w:rPr>
          <w:color w:val="000000" w:themeColor="text1"/>
          <w:sz w:val="24"/>
          <w:szCs w:val="24"/>
        </w:rPr>
        <w:t xml:space="preserve">e are now </w:t>
      </w:r>
      <w:proofErr w:type="gramStart"/>
      <w:r w:rsidR="00A462AF">
        <w:rPr>
          <w:color w:val="000000" w:themeColor="text1"/>
          <w:sz w:val="24"/>
          <w:szCs w:val="24"/>
        </w:rPr>
        <w:t>21</w:t>
      </w:r>
      <w:proofErr w:type="gramEnd"/>
      <w:r w:rsidR="00B50322">
        <w:rPr>
          <w:color w:val="000000" w:themeColor="text1"/>
          <w:sz w:val="24"/>
          <w:szCs w:val="24"/>
        </w:rPr>
        <w:t xml:space="preserve"> issues in and counting. MN reminde</w:t>
      </w:r>
      <w:r w:rsidR="00CE09B4">
        <w:rPr>
          <w:color w:val="000000" w:themeColor="text1"/>
          <w:sz w:val="24"/>
          <w:szCs w:val="24"/>
        </w:rPr>
        <w:t>d</w:t>
      </w:r>
      <w:r w:rsidR="00B50322">
        <w:rPr>
          <w:color w:val="000000" w:themeColor="text1"/>
          <w:sz w:val="24"/>
          <w:szCs w:val="24"/>
        </w:rPr>
        <w:t xml:space="preserve"> attendees that if they ever have suggestions for content, to please let him know. </w:t>
      </w:r>
    </w:p>
    <w:p w14:paraId="632AAF41" w14:textId="191F716C" w:rsidR="000E5F73" w:rsidRDefault="000E5F73" w:rsidP="000E4605">
      <w:pPr>
        <w:pStyle w:val="ListParagraph"/>
        <w:ind w:left="426"/>
        <w:rPr>
          <w:color w:val="000000" w:themeColor="text1"/>
          <w:sz w:val="24"/>
          <w:szCs w:val="24"/>
        </w:rPr>
      </w:pPr>
    </w:p>
    <w:p w14:paraId="70378285" w14:textId="77777777" w:rsidR="00A462AF" w:rsidRDefault="006A47DD" w:rsidP="00A462AF">
      <w:pPr>
        <w:rPr>
          <w:rFonts w:cstheme="minorHAnsi"/>
          <w:color w:val="000000" w:themeColor="text1"/>
          <w:sz w:val="36"/>
          <w:szCs w:val="36"/>
        </w:rPr>
      </w:pPr>
      <w:r>
        <w:rPr>
          <w:rFonts w:cstheme="minorHAnsi"/>
          <w:color w:val="000000" w:themeColor="text1"/>
          <w:sz w:val="36"/>
          <w:szCs w:val="36"/>
        </w:rPr>
        <w:t>5</w:t>
      </w:r>
      <w:r w:rsidR="006D408F" w:rsidRPr="00192BBD">
        <w:rPr>
          <w:rFonts w:cstheme="minorHAnsi"/>
          <w:color w:val="000000" w:themeColor="text1"/>
          <w:sz w:val="36"/>
          <w:szCs w:val="36"/>
        </w:rPr>
        <w:t xml:space="preserve">  </w:t>
      </w:r>
      <w:r w:rsidR="00B44036">
        <w:rPr>
          <w:rFonts w:cstheme="minorHAnsi"/>
          <w:color w:val="000000" w:themeColor="text1"/>
          <w:sz w:val="36"/>
          <w:szCs w:val="36"/>
        </w:rPr>
        <w:t xml:space="preserve"> </w:t>
      </w:r>
      <w:r w:rsidR="00D52F5F" w:rsidRPr="00192BBD">
        <w:rPr>
          <w:rFonts w:cstheme="minorHAnsi"/>
          <w:color w:val="000000" w:themeColor="text1"/>
          <w:sz w:val="36"/>
          <w:szCs w:val="36"/>
        </w:rPr>
        <w:t xml:space="preserve">Any other </w:t>
      </w:r>
      <w:r w:rsidR="00A462AF">
        <w:rPr>
          <w:rFonts w:cstheme="minorHAnsi"/>
          <w:color w:val="000000" w:themeColor="text1"/>
          <w:sz w:val="36"/>
          <w:szCs w:val="36"/>
        </w:rPr>
        <w:t>business</w:t>
      </w:r>
    </w:p>
    <w:p w14:paraId="5B102B7E" w14:textId="2BB99F59" w:rsidR="00A462AF" w:rsidRPr="00F82C09" w:rsidRDefault="00F82C09" w:rsidP="00F82C09">
      <w:pPr>
        <w:pStyle w:val="ListParagraph"/>
        <w:numPr>
          <w:ilvl w:val="0"/>
          <w:numId w:val="8"/>
        </w:numPr>
        <w:ind w:left="426" w:hanging="426"/>
        <w:rPr>
          <w:rFonts w:cstheme="minorHAnsi"/>
          <w:color w:val="000000" w:themeColor="text1"/>
          <w:sz w:val="24"/>
          <w:szCs w:val="24"/>
          <w:u w:val="single"/>
        </w:rPr>
      </w:pPr>
      <w:r w:rsidRPr="00F82C09">
        <w:rPr>
          <w:rFonts w:cstheme="minorHAnsi"/>
          <w:color w:val="000000" w:themeColor="text1"/>
          <w:sz w:val="24"/>
          <w:szCs w:val="24"/>
          <w:u w:val="single"/>
        </w:rPr>
        <w:t xml:space="preserve">Repeat </w:t>
      </w:r>
      <w:proofErr w:type="gramStart"/>
      <w:r w:rsidRPr="00F82C09">
        <w:rPr>
          <w:rFonts w:cstheme="minorHAnsi"/>
          <w:color w:val="000000" w:themeColor="text1"/>
          <w:sz w:val="24"/>
          <w:szCs w:val="24"/>
          <w:u w:val="single"/>
        </w:rPr>
        <w:t>prescribing</w:t>
      </w:r>
      <w:proofErr w:type="gramEnd"/>
    </w:p>
    <w:p w14:paraId="4CEB65E6" w14:textId="5687A0A8" w:rsidR="000E5F73" w:rsidRDefault="00F82C09" w:rsidP="00F82C09">
      <w:pPr>
        <w:ind w:left="426"/>
        <w:rPr>
          <w:rFonts w:cstheme="minorHAnsi"/>
          <w:color w:val="000000" w:themeColor="text1"/>
          <w:sz w:val="24"/>
          <w:szCs w:val="24"/>
        </w:rPr>
      </w:pPr>
      <w:r>
        <w:rPr>
          <w:rFonts w:cstheme="minorHAnsi"/>
          <w:color w:val="000000" w:themeColor="text1"/>
          <w:sz w:val="24"/>
          <w:szCs w:val="24"/>
        </w:rPr>
        <w:t xml:space="preserve">Mody asked about the rationale for only prescribing 2 months’ worth of a medication. Others also found this frustrating. </w:t>
      </w:r>
    </w:p>
    <w:p w14:paraId="1A8B8F44" w14:textId="50D919B3" w:rsidR="00F82C09" w:rsidRDefault="00F82C09" w:rsidP="00F82C09">
      <w:pPr>
        <w:ind w:left="426"/>
        <w:rPr>
          <w:rFonts w:cstheme="minorHAnsi"/>
          <w:color w:val="000000" w:themeColor="text1"/>
          <w:sz w:val="24"/>
          <w:szCs w:val="24"/>
        </w:rPr>
      </w:pPr>
      <w:r>
        <w:rPr>
          <w:rFonts w:cstheme="minorHAnsi"/>
          <w:color w:val="000000" w:themeColor="text1"/>
          <w:sz w:val="24"/>
          <w:szCs w:val="24"/>
        </w:rPr>
        <w:t>The 2 months limit is based on NHS prescribing guidelines; the</w:t>
      </w:r>
      <w:r w:rsidRPr="00F82C09">
        <w:rPr>
          <w:rFonts w:cstheme="minorHAnsi"/>
          <w:color w:val="000000" w:themeColor="text1"/>
          <w:sz w:val="24"/>
          <w:szCs w:val="24"/>
        </w:rPr>
        <w:t xml:space="preserve"> NHS typically issues a maximum of a two-month supply of medication to balance patient safety, allow regular monitoring, and reduce medication waste</w:t>
      </w:r>
      <w:r>
        <w:rPr>
          <w:rFonts w:cstheme="minorHAnsi"/>
          <w:color w:val="000000" w:themeColor="text1"/>
          <w:sz w:val="24"/>
          <w:szCs w:val="24"/>
        </w:rPr>
        <w:t xml:space="preserve">. Though we recognise that this can be frustrating, we do try to make reordering medications as straightforward as we can. </w:t>
      </w:r>
    </w:p>
    <w:p w14:paraId="0E83F2B1" w14:textId="0327602A" w:rsidR="00F82C09" w:rsidRPr="00F82C09" w:rsidRDefault="00F82C09" w:rsidP="00F82C09">
      <w:pPr>
        <w:pStyle w:val="ListParagraph"/>
        <w:numPr>
          <w:ilvl w:val="0"/>
          <w:numId w:val="8"/>
        </w:numPr>
        <w:ind w:left="426" w:hanging="426"/>
        <w:rPr>
          <w:rFonts w:cstheme="minorHAnsi"/>
          <w:color w:val="000000" w:themeColor="text1"/>
          <w:sz w:val="24"/>
          <w:szCs w:val="24"/>
          <w:u w:val="single"/>
        </w:rPr>
      </w:pPr>
      <w:r>
        <w:rPr>
          <w:rFonts w:cstheme="minorHAnsi"/>
          <w:color w:val="000000" w:themeColor="text1"/>
          <w:sz w:val="24"/>
          <w:szCs w:val="24"/>
          <w:u w:val="single"/>
        </w:rPr>
        <w:t>Correcting medical records</w:t>
      </w:r>
    </w:p>
    <w:p w14:paraId="35BA0AB5" w14:textId="77CB0987" w:rsidR="00F82C09" w:rsidRDefault="00F82C09" w:rsidP="00F82C09">
      <w:pPr>
        <w:ind w:left="426"/>
        <w:rPr>
          <w:rFonts w:cstheme="minorHAnsi"/>
          <w:color w:val="000000" w:themeColor="text1"/>
          <w:sz w:val="24"/>
          <w:szCs w:val="24"/>
        </w:rPr>
      </w:pPr>
      <w:r>
        <w:rPr>
          <w:rFonts w:cstheme="minorHAnsi"/>
          <w:color w:val="000000" w:themeColor="text1"/>
          <w:sz w:val="24"/>
          <w:szCs w:val="24"/>
        </w:rPr>
        <w:t xml:space="preserve">We had a brief discussion about what patients can do if they feel there are inaccuracies on their medical record. We can change or update patient records where the information is incorrect. Where a patient disagrees with a consultation note or diagnosis, we can add a note to record that. </w:t>
      </w:r>
    </w:p>
    <w:p w14:paraId="77DBC99C" w14:textId="10A4A7B8" w:rsidR="00F82C09" w:rsidRPr="00F82C09" w:rsidRDefault="00F82C09" w:rsidP="00F82C09">
      <w:pPr>
        <w:ind w:left="426"/>
        <w:rPr>
          <w:rFonts w:cstheme="minorHAnsi"/>
          <w:color w:val="000000" w:themeColor="text1"/>
          <w:sz w:val="24"/>
          <w:szCs w:val="24"/>
        </w:rPr>
      </w:pPr>
      <w:r>
        <w:rPr>
          <w:rFonts w:cstheme="minorHAnsi"/>
          <w:color w:val="000000" w:themeColor="text1"/>
          <w:sz w:val="24"/>
          <w:szCs w:val="24"/>
        </w:rPr>
        <w:t xml:space="preserve">For more information on this, see </w:t>
      </w:r>
      <w:hyperlink r:id="rId16" w:history="1">
        <w:r w:rsidRPr="00F82C09">
          <w:rPr>
            <w:rStyle w:val="Hyperlink"/>
            <w:rFonts w:cstheme="minorHAnsi"/>
            <w:sz w:val="24"/>
            <w:szCs w:val="24"/>
          </w:rPr>
          <w:t>Amending patient and service user records - NHS England Digital</w:t>
        </w:r>
      </w:hyperlink>
    </w:p>
    <w:p w14:paraId="6D447E72" w14:textId="3EFA7D0C" w:rsidR="00B05E89" w:rsidRDefault="006A47DD" w:rsidP="007B4D20">
      <w:pPr>
        <w:rPr>
          <w:rFonts w:cstheme="minorHAnsi"/>
          <w:color w:val="000000" w:themeColor="text1"/>
          <w:sz w:val="36"/>
          <w:szCs w:val="36"/>
        </w:rPr>
      </w:pPr>
      <w:r>
        <w:rPr>
          <w:rFonts w:cstheme="minorHAnsi"/>
          <w:color w:val="000000" w:themeColor="text1"/>
          <w:sz w:val="36"/>
          <w:szCs w:val="36"/>
        </w:rPr>
        <w:t>6</w:t>
      </w:r>
      <w:r w:rsidR="00D52F5F" w:rsidRPr="007B4D20">
        <w:rPr>
          <w:rFonts w:cstheme="minorHAnsi"/>
          <w:color w:val="000000" w:themeColor="text1"/>
          <w:sz w:val="36"/>
          <w:szCs w:val="36"/>
        </w:rPr>
        <w:t xml:space="preserve"> </w:t>
      </w:r>
      <w:r w:rsidR="00B44036">
        <w:rPr>
          <w:rFonts w:cstheme="minorHAnsi"/>
          <w:color w:val="000000" w:themeColor="text1"/>
          <w:sz w:val="36"/>
          <w:szCs w:val="36"/>
        </w:rPr>
        <w:t xml:space="preserve">  </w:t>
      </w:r>
      <w:r w:rsidR="00B05E89" w:rsidRPr="007B4D20">
        <w:rPr>
          <w:rFonts w:cstheme="minorHAnsi"/>
          <w:color w:val="000000" w:themeColor="text1"/>
          <w:sz w:val="36"/>
          <w:szCs w:val="36"/>
        </w:rPr>
        <w:t>Date of next meeting</w:t>
      </w:r>
      <w:r w:rsidR="004C1D38" w:rsidRPr="007B4D20">
        <w:rPr>
          <w:rFonts w:cstheme="minorHAnsi"/>
          <w:color w:val="000000" w:themeColor="text1"/>
          <w:sz w:val="36"/>
          <w:szCs w:val="36"/>
        </w:rPr>
        <w:t xml:space="preserve"> </w:t>
      </w:r>
    </w:p>
    <w:p w14:paraId="000C6951" w14:textId="2CA989AD" w:rsidR="00CE366B" w:rsidRDefault="00CE366B" w:rsidP="00CE366B">
      <w:pPr>
        <w:rPr>
          <w:b/>
          <w:color w:val="000000" w:themeColor="text1"/>
          <w:sz w:val="36"/>
          <w:szCs w:val="36"/>
        </w:rPr>
      </w:pPr>
      <w:r>
        <w:rPr>
          <w:b/>
          <w:color w:val="000000" w:themeColor="text1"/>
          <w:sz w:val="36"/>
          <w:szCs w:val="36"/>
        </w:rPr>
        <w:t xml:space="preserve">Thursday </w:t>
      </w:r>
      <w:r w:rsidR="00A462AF">
        <w:rPr>
          <w:b/>
          <w:color w:val="000000" w:themeColor="text1"/>
          <w:sz w:val="36"/>
          <w:szCs w:val="36"/>
        </w:rPr>
        <w:t>27 AUGUST</w:t>
      </w:r>
      <w:r>
        <w:rPr>
          <w:b/>
          <w:color w:val="000000" w:themeColor="text1"/>
          <w:sz w:val="36"/>
          <w:szCs w:val="36"/>
        </w:rPr>
        <w:t xml:space="preserve"> 202</w:t>
      </w:r>
      <w:r w:rsidR="00A462AF">
        <w:rPr>
          <w:b/>
          <w:color w:val="000000" w:themeColor="text1"/>
          <w:sz w:val="36"/>
          <w:szCs w:val="36"/>
        </w:rPr>
        <w:t>6</w:t>
      </w:r>
      <w:r>
        <w:rPr>
          <w:b/>
          <w:color w:val="000000" w:themeColor="text1"/>
          <w:sz w:val="36"/>
          <w:szCs w:val="36"/>
        </w:rPr>
        <w:t>, 17</w:t>
      </w:r>
      <w:r w:rsidRPr="00523ED8">
        <w:rPr>
          <w:b/>
          <w:color w:val="000000" w:themeColor="text1"/>
          <w:sz w:val="36"/>
          <w:szCs w:val="36"/>
        </w:rPr>
        <w:t>.</w:t>
      </w:r>
      <w:r>
        <w:rPr>
          <w:b/>
          <w:color w:val="000000" w:themeColor="text1"/>
          <w:sz w:val="36"/>
          <w:szCs w:val="36"/>
        </w:rPr>
        <w:t>0</w:t>
      </w:r>
      <w:r w:rsidRPr="00523ED8">
        <w:rPr>
          <w:b/>
          <w:color w:val="000000" w:themeColor="text1"/>
          <w:sz w:val="36"/>
          <w:szCs w:val="36"/>
        </w:rPr>
        <w:t>0</w:t>
      </w:r>
      <w:r>
        <w:rPr>
          <w:b/>
          <w:color w:val="000000" w:themeColor="text1"/>
          <w:sz w:val="36"/>
          <w:szCs w:val="36"/>
        </w:rPr>
        <w:t xml:space="preserve">-18.00 </w:t>
      </w:r>
      <w:r w:rsidRPr="00523ED8">
        <w:rPr>
          <w:b/>
          <w:color w:val="000000" w:themeColor="text1"/>
          <w:sz w:val="36"/>
          <w:szCs w:val="36"/>
        </w:rPr>
        <w:t xml:space="preserve">(in person and via </w:t>
      </w:r>
      <w:r>
        <w:rPr>
          <w:b/>
          <w:color w:val="000000" w:themeColor="text1"/>
          <w:sz w:val="36"/>
          <w:szCs w:val="36"/>
        </w:rPr>
        <w:t>MS Teams)</w:t>
      </w:r>
    </w:p>
    <w:p w14:paraId="61F13243" w14:textId="77777777" w:rsidR="00067190" w:rsidRPr="00067190" w:rsidRDefault="00067190" w:rsidP="00067190">
      <w:pPr>
        <w:rPr>
          <w:b/>
          <w:bCs/>
          <w:color w:val="000000" w:themeColor="text1"/>
          <w:sz w:val="36"/>
          <w:szCs w:val="36"/>
        </w:rPr>
      </w:pPr>
      <w:r w:rsidRPr="00067190">
        <w:rPr>
          <w:b/>
          <w:bCs/>
          <w:color w:val="000000" w:themeColor="text1"/>
          <w:sz w:val="36"/>
          <w:szCs w:val="36"/>
        </w:rPr>
        <w:t xml:space="preserve">Join: </w:t>
      </w:r>
      <w:hyperlink r:id="rId17" w:tooltip="Meeting join" w:history="1">
        <w:r w:rsidRPr="00067190">
          <w:rPr>
            <w:rStyle w:val="Hyperlink"/>
            <w:b/>
            <w:bCs/>
            <w:sz w:val="36"/>
            <w:szCs w:val="36"/>
          </w:rPr>
          <w:t>https://teams.microsoft.com/meet/327888423586137?p=nhFUmk7O4cw204MYXu</w:t>
        </w:r>
      </w:hyperlink>
      <w:r w:rsidRPr="00067190">
        <w:rPr>
          <w:b/>
          <w:bCs/>
          <w:color w:val="000000" w:themeColor="text1"/>
          <w:sz w:val="36"/>
          <w:szCs w:val="36"/>
        </w:rPr>
        <w:t xml:space="preserve"> </w:t>
      </w:r>
    </w:p>
    <w:p w14:paraId="7D2230CB" w14:textId="77777777" w:rsidR="00067190" w:rsidRPr="00067190" w:rsidRDefault="00067190" w:rsidP="00067190">
      <w:pPr>
        <w:rPr>
          <w:b/>
          <w:bCs/>
          <w:color w:val="000000" w:themeColor="text1"/>
          <w:sz w:val="36"/>
          <w:szCs w:val="36"/>
        </w:rPr>
      </w:pPr>
      <w:r w:rsidRPr="00067190">
        <w:rPr>
          <w:b/>
          <w:bCs/>
          <w:color w:val="000000" w:themeColor="text1"/>
          <w:sz w:val="36"/>
          <w:szCs w:val="36"/>
        </w:rPr>
        <w:t xml:space="preserve">Meeting ID: 327 888 423 586 137 </w:t>
      </w:r>
    </w:p>
    <w:p w14:paraId="23B6D0A3" w14:textId="77777777" w:rsidR="00067190" w:rsidRPr="00067190" w:rsidRDefault="00067190" w:rsidP="00067190">
      <w:pPr>
        <w:rPr>
          <w:b/>
          <w:bCs/>
          <w:color w:val="000000" w:themeColor="text1"/>
          <w:sz w:val="36"/>
          <w:szCs w:val="36"/>
        </w:rPr>
      </w:pPr>
      <w:r w:rsidRPr="00067190">
        <w:rPr>
          <w:b/>
          <w:bCs/>
          <w:color w:val="000000" w:themeColor="text1"/>
          <w:sz w:val="36"/>
          <w:szCs w:val="36"/>
        </w:rPr>
        <w:t xml:space="preserve">Passcode: Nk32gw3x </w:t>
      </w:r>
    </w:p>
    <w:p w14:paraId="107D47D3" w14:textId="4674D73E" w:rsidR="00474236" w:rsidRPr="00474236" w:rsidRDefault="00474236" w:rsidP="00474236">
      <w:pPr>
        <w:rPr>
          <w:b/>
          <w:color w:val="000000" w:themeColor="text1"/>
          <w:sz w:val="36"/>
          <w:szCs w:val="36"/>
        </w:rPr>
      </w:pPr>
    </w:p>
    <w:sectPr w:rsidR="00474236" w:rsidRPr="00474236" w:rsidSect="006C1E9D">
      <w:headerReference w:type="default" r:id="rId18"/>
      <w:footerReference w:type="default" r:id="rId19"/>
      <w:pgSz w:w="11906" w:h="16838"/>
      <w:pgMar w:top="851" w:right="991" w:bottom="567" w:left="851" w:header="426"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94BD" w14:textId="77777777" w:rsidR="00C72477" w:rsidRDefault="00C72477" w:rsidP="00062FE2">
      <w:pPr>
        <w:spacing w:after="0" w:line="240" w:lineRule="auto"/>
      </w:pPr>
      <w:r>
        <w:separator/>
      </w:r>
    </w:p>
  </w:endnote>
  <w:endnote w:type="continuationSeparator" w:id="0">
    <w:p w14:paraId="26BA46E1" w14:textId="77777777" w:rsidR="00C72477" w:rsidRDefault="00C72477" w:rsidP="0006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014137"/>
      <w:docPartObj>
        <w:docPartGallery w:val="Page Numbers (Bottom of Page)"/>
        <w:docPartUnique/>
      </w:docPartObj>
    </w:sdtPr>
    <w:sdtEndPr>
      <w:rPr>
        <w:noProof/>
      </w:rPr>
    </w:sdtEndPr>
    <w:sdtContent>
      <w:p w14:paraId="52AF8FB1" w14:textId="3D2EB2AD" w:rsidR="00DA22C2" w:rsidRDefault="00DA22C2" w:rsidP="00DA22C2">
        <w:pPr>
          <w:pStyle w:val="Footer"/>
          <w:jc w:val="center"/>
        </w:pPr>
        <w:r>
          <w:fldChar w:fldCharType="begin"/>
        </w:r>
        <w:r>
          <w:instrText xml:space="preserve"> PAGE   \* MERGEFORMAT </w:instrText>
        </w:r>
        <w:r>
          <w:fldChar w:fldCharType="separate"/>
        </w:r>
        <w:r w:rsidR="00F45D73">
          <w:rPr>
            <w:noProof/>
          </w:rPr>
          <w:t>2</w:t>
        </w:r>
        <w:r>
          <w:rPr>
            <w:noProof/>
          </w:rPr>
          <w:fldChar w:fldCharType="end"/>
        </w:r>
      </w:p>
    </w:sdtContent>
  </w:sdt>
  <w:p w14:paraId="34286A38" w14:textId="77777777" w:rsidR="00DA22C2" w:rsidRDefault="00DA2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072C" w14:textId="77777777" w:rsidR="00C72477" w:rsidRDefault="00C72477" w:rsidP="00062FE2">
      <w:pPr>
        <w:spacing w:after="0" w:line="240" w:lineRule="auto"/>
      </w:pPr>
      <w:r>
        <w:separator/>
      </w:r>
    </w:p>
  </w:footnote>
  <w:footnote w:type="continuationSeparator" w:id="0">
    <w:p w14:paraId="4D5E5BAD" w14:textId="77777777" w:rsidR="00C72477" w:rsidRDefault="00C72477" w:rsidP="0006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C5EE" w14:textId="77777777" w:rsidR="006D7873" w:rsidRDefault="006D7873" w:rsidP="004136A5">
    <w:pPr>
      <w:pStyle w:val="Header"/>
      <w:jc w:val="center"/>
    </w:pPr>
  </w:p>
  <w:p w14:paraId="1F17F2D6" w14:textId="77777777" w:rsidR="004136A5" w:rsidRDefault="004136A5" w:rsidP="004136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407B"/>
    <w:multiLevelType w:val="hybridMultilevel"/>
    <w:tmpl w:val="CDD2873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39830DF"/>
    <w:multiLevelType w:val="hybridMultilevel"/>
    <w:tmpl w:val="17D4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14770"/>
    <w:multiLevelType w:val="hybridMultilevel"/>
    <w:tmpl w:val="B4BE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B607A"/>
    <w:multiLevelType w:val="hybridMultilevel"/>
    <w:tmpl w:val="E796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13D81"/>
    <w:multiLevelType w:val="hybridMultilevel"/>
    <w:tmpl w:val="3098A59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4783E80"/>
    <w:multiLevelType w:val="hybridMultilevel"/>
    <w:tmpl w:val="91EA23FE"/>
    <w:lvl w:ilvl="0" w:tplc="CC7C53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B85B63"/>
    <w:multiLevelType w:val="hybridMultilevel"/>
    <w:tmpl w:val="F7C84262"/>
    <w:lvl w:ilvl="0" w:tplc="AC8E6E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A2713F"/>
    <w:multiLevelType w:val="hybridMultilevel"/>
    <w:tmpl w:val="C220F340"/>
    <w:lvl w:ilvl="0" w:tplc="B8B0E2DC">
      <w:start w:val="1"/>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num w:numId="1" w16cid:durableId="490102410">
    <w:abstractNumId w:val="4"/>
  </w:num>
  <w:num w:numId="2" w16cid:durableId="1070421351">
    <w:abstractNumId w:val="5"/>
  </w:num>
  <w:num w:numId="3" w16cid:durableId="1614357221">
    <w:abstractNumId w:val="1"/>
  </w:num>
  <w:num w:numId="4" w16cid:durableId="323902938">
    <w:abstractNumId w:val="3"/>
  </w:num>
  <w:num w:numId="5" w16cid:durableId="10618049">
    <w:abstractNumId w:val="7"/>
  </w:num>
  <w:num w:numId="6" w16cid:durableId="1460030674">
    <w:abstractNumId w:val="6"/>
  </w:num>
  <w:num w:numId="7" w16cid:durableId="873427045">
    <w:abstractNumId w:val="2"/>
  </w:num>
  <w:num w:numId="8" w16cid:durableId="11495172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E2"/>
    <w:rsid w:val="00000559"/>
    <w:rsid w:val="00003403"/>
    <w:rsid w:val="00010E87"/>
    <w:rsid w:val="00016B77"/>
    <w:rsid w:val="00035556"/>
    <w:rsid w:val="00036046"/>
    <w:rsid w:val="00042157"/>
    <w:rsid w:val="00046C73"/>
    <w:rsid w:val="000568EC"/>
    <w:rsid w:val="00062FE2"/>
    <w:rsid w:val="00067190"/>
    <w:rsid w:val="000A321B"/>
    <w:rsid w:val="000D0393"/>
    <w:rsid w:val="000E4605"/>
    <w:rsid w:val="000E5F73"/>
    <w:rsid w:val="000F0B0E"/>
    <w:rsid w:val="000F602C"/>
    <w:rsid w:val="0010265D"/>
    <w:rsid w:val="00120075"/>
    <w:rsid w:val="00120162"/>
    <w:rsid w:val="0012621F"/>
    <w:rsid w:val="00141582"/>
    <w:rsid w:val="001422F6"/>
    <w:rsid w:val="00150353"/>
    <w:rsid w:val="00173CFE"/>
    <w:rsid w:val="001749CF"/>
    <w:rsid w:val="0018267B"/>
    <w:rsid w:val="00192BBD"/>
    <w:rsid w:val="001A7D50"/>
    <w:rsid w:val="001D12B2"/>
    <w:rsid w:val="001E020A"/>
    <w:rsid w:val="001F4BBF"/>
    <w:rsid w:val="001F5A61"/>
    <w:rsid w:val="001F7A1E"/>
    <w:rsid w:val="00204374"/>
    <w:rsid w:val="00204C75"/>
    <w:rsid w:val="00210B20"/>
    <w:rsid w:val="0021240F"/>
    <w:rsid w:val="00247C51"/>
    <w:rsid w:val="00252623"/>
    <w:rsid w:val="0025414D"/>
    <w:rsid w:val="00270DE9"/>
    <w:rsid w:val="00295429"/>
    <w:rsid w:val="002A34A8"/>
    <w:rsid w:val="002A6C95"/>
    <w:rsid w:val="002C16C6"/>
    <w:rsid w:val="002C58DD"/>
    <w:rsid w:val="0031136E"/>
    <w:rsid w:val="00317E44"/>
    <w:rsid w:val="00320B98"/>
    <w:rsid w:val="00322E6C"/>
    <w:rsid w:val="003543E4"/>
    <w:rsid w:val="003619EF"/>
    <w:rsid w:val="00372A7B"/>
    <w:rsid w:val="003738D8"/>
    <w:rsid w:val="00374776"/>
    <w:rsid w:val="00380778"/>
    <w:rsid w:val="003A51B1"/>
    <w:rsid w:val="003C3952"/>
    <w:rsid w:val="003D0337"/>
    <w:rsid w:val="003F57A2"/>
    <w:rsid w:val="0040457F"/>
    <w:rsid w:val="00404F77"/>
    <w:rsid w:val="004078B2"/>
    <w:rsid w:val="004136A5"/>
    <w:rsid w:val="00414D6B"/>
    <w:rsid w:val="00433BC8"/>
    <w:rsid w:val="004531B1"/>
    <w:rsid w:val="004559A1"/>
    <w:rsid w:val="004568D6"/>
    <w:rsid w:val="00474236"/>
    <w:rsid w:val="00491CAF"/>
    <w:rsid w:val="0049335B"/>
    <w:rsid w:val="004B59A6"/>
    <w:rsid w:val="004C1D38"/>
    <w:rsid w:val="0050210C"/>
    <w:rsid w:val="00506611"/>
    <w:rsid w:val="0051473A"/>
    <w:rsid w:val="00520260"/>
    <w:rsid w:val="00523ED8"/>
    <w:rsid w:val="005905DB"/>
    <w:rsid w:val="005921B7"/>
    <w:rsid w:val="005A4B25"/>
    <w:rsid w:val="005E6A2D"/>
    <w:rsid w:val="005F7FB7"/>
    <w:rsid w:val="006144CE"/>
    <w:rsid w:val="00624FEE"/>
    <w:rsid w:val="00645118"/>
    <w:rsid w:val="00673092"/>
    <w:rsid w:val="006A29DF"/>
    <w:rsid w:val="006A47DD"/>
    <w:rsid w:val="006C1E9D"/>
    <w:rsid w:val="006D408F"/>
    <w:rsid w:val="006D7873"/>
    <w:rsid w:val="006E595A"/>
    <w:rsid w:val="006F6268"/>
    <w:rsid w:val="007172F4"/>
    <w:rsid w:val="00726085"/>
    <w:rsid w:val="00741626"/>
    <w:rsid w:val="007445FD"/>
    <w:rsid w:val="00747A4E"/>
    <w:rsid w:val="00750C7B"/>
    <w:rsid w:val="007562A3"/>
    <w:rsid w:val="00775F62"/>
    <w:rsid w:val="00776880"/>
    <w:rsid w:val="00786099"/>
    <w:rsid w:val="00797FD0"/>
    <w:rsid w:val="007A38D4"/>
    <w:rsid w:val="007A50C3"/>
    <w:rsid w:val="007B4D20"/>
    <w:rsid w:val="007B6773"/>
    <w:rsid w:val="007C132D"/>
    <w:rsid w:val="007C78A8"/>
    <w:rsid w:val="007D4163"/>
    <w:rsid w:val="00800937"/>
    <w:rsid w:val="00806F65"/>
    <w:rsid w:val="00812890"/>
    <w:rsid w:val="0081310B"/>
    <w:rsid w:val="00816C10"/>
    <w:rsid w:val="00817E2E"/>
    <w:rsid w:val="008208C0"/>
    <w:rsid w:val="00826C01"/>
    <w:rsid w:val="008454F5"/>
    <w:rsid w:val="00857656"/>
    <w:rsid w:val="00867415"/>
    <w:rsid w:val="0087351A"/>
    <w:rsid w:val="0087789E"/>
    <w:rsid w:val="008B5746"/>
    <w:rsid w:val="008C4FAD"/>
    <w:rsid w:val="008D3999"/>
    <w:rsid w:val="008E4C41"/>
    <w:rsid w:val="008F1FE4"/>
    <w:rsid w:val="0092676F"/>
    <w:rsid w:val="009301EE"/>
    <w:rsid w:val="009306B9"/>
    <w:rsid w:val="00971A89"/>
    <w:rsid w:val="0099093D"/>
    <w:rsid w:val="009919E7"/>
    <w:rsid w:val="00996CE8"/>
    <w:rsid w:val="009A2167"/>
    <w:rsid w:val="009A5C6C"/>
    <w:rsid w:val="009B533B"/>
    <w:rsid w:val="009B7B59"/>
    <w:rsid w:val="009D43A3"/>
    <w:rsid w:val="009D7CF2"/>
    <w:rsid w:val="009E62E0"/>
    <w:rsid w:val="00A15243"/>
    <w:rsid w:val="00A462AF"/>
    <w:rsid w:val="00A62E65"/>
    <w:rsid w:val="00A809F9"/>
    <w:rsid w:val="00AC54B4"/>
    <w:rsid w:val="00AD4B1D"/>
    <w:rsid w:val="00AE213B"/>
    <w:rsid w:val="00AE22B8"/>
    <w:rsid w:val="00AF4F24"/>
    <w:rsid w:val="00AF738F"/>
    <w:rsid w:val="00B05E89"/>
    <w:rsid w:val="00B2007B"/>
    <w:rsid w:val="00B31879"/>
    <w:rsid w:val="00B4389D"/>
    <w:rsid w:val="00B44036"/>
    <w:rsid w:val="00B50322"/>
    <w:rsid w:val="00B57E9D"/>
    <w:rsid w:val="00B64755"/>
    <w:rsid w:val="00B80858"/>
    <w:rsid w:val="00B83F95"/>
    <w:rsid w:val="00BA3E74"/>
    <w:rsid w:val="00BB3BEA"/>
    <w:rsid w:val="00BB4FC0"/>
    <w:rsid w:val="00BD1312"/>
    <w:rsid w:val="00BF13F2"/>
    <w:rsid w:val="00BF5386"/>
    <w:rsid w:val="00C2509C"/>
    <w:rsid w:val="00C26333"/>
    <w:rsid w:val="00C30F52"/>
    <w:rsid w:val="00C61254"/>
    <w:rsid w:val="00C72477"/>
    <w:rsid w:val="00C72ECD"/>
    <w:rsid w:val="00CA127E"/>
    <w:rsid w:val="00CA1D46"/>
    <w:rsid w:val="00CB6BF4"/>
    <w:rsid w:val="00CD5F7F"/>
    <w:rsid w:val="00CE09B4"/>
    <w:rsid w:val="00CE2AA9"/>
    <w:rsid w:val="00CE3393"/>
    <w:rsid w:val="00CE366B"/>
    <w:rsid w:val="00CE713B"/>
    <w:rsid w:val="00CF1A31"/>
    <w:rsid w:val="00D01AF1"/>
    <w:rsid w:val="00D31AAA"/>
    <w:rsid w:val="00D37A0D"/>
    <w:rsid w:val="00D43BEF"/>
    <w:rsid w:val="00D44FA0"/>
    <w:rsid w:val="00D4589E"/>
    <w:rsid w:val="00D52F5F"/>
    <w:rsid w:val="00D53651"/>
    <w:rsid w:val="00D572E0"/>
    <w:rsid w:val="00D67A77"/>
    <w:rsid w:val="00D71D91"/>
    <w:rsid w:val="00DA1623"/>
    <w:rsid w:val="00DA22C2"/>
    <w:rsid w:val="00DB38D1"/>
    <w:rsid w:val="00DC599D"/>
    <w:rsid w:val="00DC647F"/>
    <w:rsid w:val="00DD3A3F"/>
    <w:rsid w:val="00DD5A89"/>
    <w:rsid w:val="00DF2123"/>
    <w:rsid w:val="00E13AB9"/>
    <w:rsid w:val="00E30D1C"/>
    <w:rsid w:val="00E3105D"/>
    <w:rsid w:val="00E37ED2"/>
    <w:rsid w:val="00E400AB"/>
    <w:rsid w:val="00E42AD5"/>
    <w:rsid w:val="00E75D6C"/>
    <w:rsid w:val="00E81BB1"/>
    <w:rsid w:val="00E84F38"/>
    <w:rsid w:val="00E93163"/>
    <w:rsid w:val="00E957BC"/>
    <w:rsid w:val="00EA1CD4"/>
    <w:rsid w:val="00EB50E7"/>
    <w:rsid w:val="00EC6A77"/>
    <w:rsid w:val="00ED60F7"/>
    <w:rsid w:val="00EF58A0"/>
    <w:rsid w:val="00F04BEE"/>
    <w:rsid w:val="00F05531"/>
    <w:rsid w:val="00F0727B"/>
    <w:rsid w:val="00F12EB6"/>
    <w:rsid w:val="00F147B2"/>
    <w:rsid w:val="00F17D00"/>
    <w:rsid w:val="00F30798"/>
    <w:rsid w:val="00F367B1"/>
    <w:rsid w:val="00F456BD"/>
    <w:rsid w:val="00F45D73"/>
    <w:rsid w:val="00F5403B"/>
    <w:rsid w:val="00F57D0A"/>
    <w:rsid w:val="00F672B4"/>
    <w:rsid w:val="00F67354"/>
    <w:rsid w:val="00F7004F"/>
    <w:rsid w:val="00F82C09"/>
    <w:rsid w:val="00F87F9C"/>
    <w:rsid w:val="00F9094A"/>
    <w:rsid w:val="00FC0031"/>
    <w:rsid w:val="00FC0E35"/>
    <w:rsid w:val="00FD3D4D"/>
    <w:rsid w:val="00FE4767"/>
    <w:rsid w:val="00FF44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A67E"/>
  <w15:docId w15:val="{E340A80E-9779-4871-9878-7A01009F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6B"/>
  </w:style>
  <w:style w:type="paragraph" w:styleId="Heading1">
    <w:name w:val="heading 1"/>
    <w:basedOn w:val="Normal"/>
    <w:link w:val="Heading1Char"/>
    <w:uiPriority w:val="9"/>
    <w:qFormat/>
    <w:rsid w:val="00DA1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A16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16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E2"/>
  </w:style>
  <w:style w:type="paragraph" w:styleId="Footer">
    <w:name w:val="footer"/>
    <w:basedOn w:val="Normal"/>
    <w:link w:val="FooterChar"/>
    <w:uiPriority w:val="99"/>
    <w:unhideWhenUsed/>
    <w:rsid w:val="00062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E2"/>
  </w:style>
  <w:style w:type="paragraph" w:styleId="BalloonText">
    <w:name w:val="Balloon Text"/>
    <w:basedOn w:val="Normal"/>
    <w:link w:val="BalloonTextChar"/>
    <w:uiPriority w:val="99"/>
    <w:semiHidden/>
    <w:unhideWhenUsed/>
    <w:rsid w:val="00062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FE2"/>
    <w:rPr>
      <w:rFonts w:ascii="Tahoma" w:hAnsi="Tahoma" w:cs="Tahoma"/>
      <w:sz w:val="16"/>
      <w:szCs w:val="16"/>
    </w:rPr>
  </w:style>
  <w:style w:type="character" w:customStyle="1" w:styleId="Heading1Char">
    <w:name w:val="Heading 1 Char"/>
    <w:basedOn w:val="DefaultParagraphFont"/>
    <w:link w:val="Heading1"/>
    <w:uiPriority w:val="9"/>
    <w:rsid w:val="00DA16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A162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162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DA1623"/>
    <w:rPr>
      <w:color w:val="0000FF"/>
      <w:u w:val="single"/>
    </w:rPr>
  </w:style>
  <w:style w:type="paragraph" w:styleId="NormalWeb">
    <w:name w:val="Normal (Web)"/>
    <w:basedOn w:val="Normal"/>
    <w:uiPriority w:val="99"/>
    <w:semiHidden/>
    <w:unhideWhenUsed/>
    <w:rsid w:val="00DA16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1623"/>
    <w:rPr>
      <w:b/>
      <w:bCs/>
    </w:rPr>
  </w:style>
  <w:style w:type="paragraph" w:styleId="ListParagraph">
    <w:name w:val="List Paragraph"/>
    <w:basedOn w:val="Normal"/>
    <w:uiPriority w:val="34"/>
    <w:qFormat/>
    <w:rsid w:val="00DA1623"/>
    <w:pPr>
      <w:ind w:left="720"/>
      <w:contextualSpacing/>
    </w:pPr>
  </w:style>
  <w:style w:type="paragraph" w:styleId="NoSpacing">
    <w:name w:val="No Spacing"/>
    <w:uiPriority w:val="1"/>
    <w:qFormat/>
    <w:rsid w:val="00120162"/>
    <w:pPr>
      <w:spacing w:after="0" w:line="240" w:lineRule="auto"/>
    </w:pPr>
  </w:style>
  <w:style w:type="table" w:styleId="TableGrid">
    <w:name w:val="Table Grid"/>
    <w:basedOn w:val="TableNormal"/>
    <w:uiPriority w:val="59"/>
    <w:rsid w:val="0001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54B4"/>
    <w:rPr>
      <w:color w:val="800080" w:themeColor="followedHyperlink"/>
      <w:u w:val="single"/>
    </w:rPr>
  </w:style>
  <w:style w:type="character" w:styleId="CommentReference">
    <w:name w:val="annotation reference"/>
    <w:basedOn w:val="DefaultParagraphFont"/>
    <w:uiPriority w:val="99"/>
    <w:semiHidden/>
    <w:unhideWhenUsed/>
    <w:rsid w:val="00D01AF1"/>
    <w:rPr>
      <w:sz w:val="16"/>
      <w:szCs w:val="16"/>
    </w:rPr>
  </w:style>
  <w:style w:type="paragraph" w:styleId="CommentText">
    <w:name w:val="annotation text"/>
    <w:basedOn w:val="Normal"/>
    <w:link w:val="CommentTextChar"/>
    <w:uiPriority w:val="99"/>
    <w:semiHidden/>
    <w:unhideWhenUsed/>
    <w:rsid w:val="00D01AF1"/>
    <w:pPr>
      <w:spacing w:line="240" w:lineRule="auto"/>
    </w:pPr>
    <w:rPr>
      <w:sz w:val="20"/>
      <w:szCs w:val="20"/>
    </w:rPr>
  </w:style>
  <w:style w:type="character" w:customStyle="1" w:styleId="CommentTextChar">
    <w:name w:val="Comment Text Char"/>
    <w:basedOn w:val="DefaultParagraphFont"/>
    <w:link w:val="CommentText"/>
    <w:uiPriority w:val="99"/>
    <w:semiHidden/>
    <w:rsid w:val="00D01AF1"/>
    <w:rPr>
      <w:sz w:val="20"/>
      <w:szCs w:val="20"/>
    </w:rPr>
  </w:style>
  <w:style w:type="paragraph" w:styleId="CommentSubject">
    <w:name w:val="annotation subject"/>
    <w:basedOn w:val="CommentText"/>
    <w:next w:val="CommentText"/>
    <w:link w:val="CommentSubjectChar"/>
    <w:uiPriority w:val="99"/>
    <w:semiHidden/>
    <w:unhideWhenUsed/>
    <w:rsid w:val="00D01AF1"/>
    <w:rPr>
      <w:b/>
      <w:bCs/>
    </w:rPr>
  </w:style>
  <w:style w:type="character" w:customStyle="1" w:styleId="CommentSubjectChar">
    <w:name w:val="Comment Subject Char"/>
    <w:basedOn w:val="CommentTextChar"/>
    <w:link w:val="CommentSubject"/>
    <w:uiPriority w:val="99"/>
    <w:semiHidden/>
    <w:rsid w:val="00D01AF1"/>
    <w:rPr>
      <w:b/>
      <w:bCs/>
      <w:sz w:val="20"/>
      <w:szCs w:val="20"/>
    </w:rPr>
  </w:style>
  <w:style w:type="character" w:customStyle="1" w:styleId="me-email-text">
    <w:name w:val="me-email-text"/>
    <w:basedOn w:val="DefaultParagraphFont"/>
    <w:rsid w:val="00CE366B"/>
  </w:style>
  <w:style w:type="character" w:customStyle="1" w:styleId="me-email-text-secondary">
    <w:name w:val="me-email-text-secondary"/>
    <w:basedOn w:val="DefaultParagraphFont"/>
    <w:rsid w:val="00CE366B"/>
  </w:style>
  <w:style w:type="character" w:customStyle="1" w:styleId="UnresolvedMention1">
    <w:name w:val="Unresolved Mention1"/>
    <w:basedOn w:val="DefaultParagraphFont"/>
    <w:uiPriority w:val="99"/>
    <w:semiHidden/>
    <w:unhideWhenUsed/>
    <w:rsid w:val="00474236"/>
    <w:rPr>
      <w:color w:val="605E5C"/>
      <w:shd w:val="clear" w:color="auto" w:fill="E1DFDD"/>
    </w:rPr>
  </w:style>
  <w:style w:type="character" w:styleId="UnresolvedMention">
    <w:name w:val="Unresolved Mention"/>
    <w:basedOn w:val="DefaultParagraphFont"/>
    <w:uiPriority w:val="99"/>
    <w:semiHidden/>
    <w:unhideWhenUsed/>
    <w:rsid w:val="0006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8750">
      <w:bodyDiv w:val="1"/>
      <w:marLeft w:val="0"/>
      <w:marRight w:val="0"/>
      <w:marTop w:val="0"/>
      <w:marBottom w:val="0"/>
      <w:divBdr>
        <w:top w:val="none" w:sz="0" w:space="0" w:color="auto"/>
        <w:left w:val="none" w:sz="0" w:space="0" w:color="auto"/>
        <w:bottom w:val="none" w:sz="0" w:space="0" w:color="auto"/>
        <w:right w:val="none" w:sz="0" w:space="0" w:color="auto"/>
      </w:divBdr>
    </w:div>
    <w:div w:id="561211473">
      <w:bodyDiv w:val="1"/>
      <w:marLeft w:val="0"/>
      <w:marRight w:val="0"/>
      <w:marTop w:val="0"/>
      <w:marBottom w:val="0"/>
      <w:divBdr>
        <w:top w:val="none" w:sz="0" w:space="0" w:color="auto"/>
        <w:left w:val="none" w:sz="0" w:space="0" w:color="auto"/>
        <w:bottom w:val="none" w:sz="0" w:space="0" w:color="auto"/>
        <w:right w:val="none" w:sz="0" w:space="0" w:color="auto"/>
      </w:divBdr>
      <w:divsChild>
        <w:div w:id="2029476710">
          <w:marLeft w:val="446"/>
          <w:marRight w:val="0"/>
          <w:marTop w:val="0"/>
          <w:marBottom w:val="0"/>
          <w:divBdr>
            <w:top w:val="none" w:sz="0" w:space="0" w:color="auto"/>
            <w:left w:val="none" w:sz="0" w:space="0" w:color="auto"/>
            <w:bottom w:val="none" w:sz="0" w:space="0" w:color="auto"/>
            <w:right w:val="none" w:sz="0" w:space="0" w:color="auto"/>
          </w:divBdr>
        </w:div>
        <w:div w:id="1455829963">
          <w:marLeft w:val="446"/>
          <w:marRight w:val="0"/>
          <w:marTop w:val="0"/>
          <w:marBottom w:val="0"/>
          <w:divBdr>
            <w:top w:val="none" w:sz="0" w:space="0" w:color="auto"/>
            <w:left w:val="none" w:sz="0" w:space="0" w:color="auto"/>
            <w:bottom w:val="none" w:sz="0" w:space="0" w:color="auto"/>
            <w:right w:val="none" w:sz="0" w:space="0" w:color="auto"/>
          </w:divBdr>
        </w:div>
        <w:div w:id="772241069">
          <w:marLeft w:val="446"/>
          <w:marRight w:val="0"/>
          <w:marTop w:val="0"/>
          <w:marBottom w:val="0"/>
          <w:divBdr>
            <w:top w:val="none" w:sz="0" w:space="0" w:color="auto"/>
            <w:left w:val="none" w:sz="0" w:space="0" w:color="auto"/>
            <w:bottom w:val="none" w:sz="0" w:space="0" w:color="auto"/>
            <w:right w:val="none" w:sz="0" w:space="0" w:color="auto"/>
          </w:divBdr>
        </w:div>
        <w:div w:id="2057393045">
          <w:marLeft w:val="446"/>
          <w:marRight w:val="0"/>
          <w:marTop w:val="0"/>
          <w:marBottom w:val="0"/>
          <w:divBdr>
            <w:top w:val="none" w:sz="0" w:space="0" w:color="auto"/>
            <w:left w:val="none" w:sz="0" w:space="0" w:color="auto"/>
            <w:bottom w:val="none" w:sz="0" w:space="0" w:color="auto"/>
            <w:right w:val="none" w:sz="0" w:space="0" w:color="auto"/>
          </w:divBdr>
        </w:div>
      </w:divsChild>
    </w:div>
    <w:div w:id="719209517">
      <w:bodyDiv w:val="1"/>
      <w:marLeft w:val="0"/>
      <w:marRight w:val="0"/>
      <w:marTop w:val="0"/>
      <w:marBottom w:val="0"/>
      <w:divBdr>
        <w:top w:val="none" w:sz="0" w:space="0" w:color="auto"/>
        <w:left w:val="none" w:sz="0" w:space="0" w:color="auto"/>
        <w:bottom w:val="none" w:sz="0" w:space="0" w:color="auto"/>
        <w:right w:val="none" w:sz="0" w:space="0" w:color="auto"/>
      </w:divBdr>
    </w:div>
    <w:div w:id="765617328">
      <w:bodyDiv w:val="1"/>
      <w:marLeft w:val="0"/>
      <w:marRight w:val="0"/>
      <w:marTop w:val="0"/>
      <w:marBottom w:val="0"/>
      <w:divBdr>
        <w:top w:val="none" w:sz="0" w:space="0" w:color="auto"/>
        <w:left w:val="none" w:sz="0" w:space="0" w:color="auto"/>
        <w:bottom w:val="none" w:sz="0" w:space="0" w:color="auto"/>
        <w:right w:val="none" w:sz="0" w:space="0" w:color="auto"/>
      </w:divBdr>
    </w:div>
    <w:div w:id="861550630">
      <w:bodyDiv w:val="1"/>
      <w:marLeft w:val="0"/>
      <w:marRight w:val="0"/>
      <w:marTop w:val="0"/>
      <w:marBottom w:val="0"/>
      <w:divBdr>
        <w:top w:val="none" w:sz="0" w:space="0" w:color="auto"/>
        <w:left w:val="none" w:sz="0" w:space="0" w:color="auto"/>
        <w:bottom w:val="none" w:sz="0" w:space="0" w:color="auto"/>
        <w:right w:val="none" w:sz="0" w:space="0" w:color="auto"/>
      </w:divBdr>
      <w:divsChild>
        <w:div w:id="4401274">
          <w:marLeft w:val="0"/>
          <w:marRight w:val="0"/>
          <w:marTop w:val="0"/>
          <w:marBottom w:val="0"/>
          <w:divBdr>
            <w:top w:val="none" w:sz="0" w:space="0" w:color="auto"/>
            <w:left w:val="none" w:sz="0" w:space="0" w:color="auto"/>
            <w:bottom w:val="none" w:sz="0" w:space="0" w:color="auto"/>
            <w:right w:val="none" w:sz="0" w:space="0" w:color="auto"/>
          </w:divBdr>
        </w:div>
        <w:div w:id="474418004">
          <w:marLeft w:val="-2475"/>
          <w:marRight w:val="0"/>
          <w:marTop w:val="4500"/>
          <w:marBottom w:val="0"/>
          <w:divBdr>
            <w:top w:val="none" w:sz="0" w:space="0" w:color="auto"/>
            <w:left w:val="none" w:sz="0" w:space="0" w:color="auto"/>
            <w:bottom w:val="none" w:sz="0" w:space="0" w:color="auto"/>
            <w:right w:val="none" w:sz="0" w:space="0" w:color="auto"/>
          </w:divBdr>
          <w:divsChild>
            <w:div w:id="191891310">
              <w:marLeft w:val="0"/>
              <w:marRight w:val="0"/>
              <w:marTop w:val="0"/>
              <w:marBottom w:val="0"/>
              <w:divBdr>
                <w:top w:val="none" w:sz="0" w:space="0" w:color="auto"/>
                <w:left w:val="none" w:sz="0" w:space="0" w:color="auto"/>
                <w:bottom w:val="none" w:sz="0" w:space="0" w:color="auto"/>
                <w:right w:val="none" w:sz="0" w:space="0" w:color="auto"/>
              </w:divBdr>
              <w:divsChild>
                <w:div w:id="1694652232">
                  <w:marLeft w:val="0"/>
                  <w:marRight w:val="0"/>
                  <w:marTop w:val="0"/>
                  <w:marBottom w:val="75"/>
                  <w:divBdr>
                    <w:top w:val="none" w:sz="0" w:space="0" w:color="auto"/>
                    <w:left w:val="none" w:sz="0" w:space="0" w:color="auto"/>
                    <w:bottom w:val="none" w:sz="0" w:space="0" w:color="auto"/>
                    <w:right w:val="none" w:sz="0" w:space="0" w:color="auto"/>
                  </w:divBdr>
                  <w:divsChild>
                    <w:div w:id="266694626">
                      <w:marLeft w:val="0"/>
                      <w:marRight w:val="0"/>
                      <w:marTop w:val="0"/>
                      <w:marBottom w:val="0"/>
                      <w:divBdr>
                        <w:top w:val="single" w:sz="6" w:space="0" w:color="C0C0C0"/>
                        <w:left w:val="single" w:sz="6" w:space="0" w:color="C0C0C0"/>
                        <w:bottom w:val="single" w:sz="6" w:space="0" w:color="C0C0C0"/>
                        <w:right w:val="single" w:sz="6" w:space="0" w:color="C0C0C0"/>
                      </w:divBdr>
                      <w:divsChild>
                        <w:div w:id="194393129">
                          <w:marLeft w:val="0"/>
                          <w:marRight w:val="0"/>
                          <w:marTop w:val="0"/>
                          <w:marBottom w:val="0"/>
                          <w:divBdr>
                            <w:top w:val="none" w:sz="0" w:space="0" w:color="auto"/>
                            <w:left w:val="none" w:sz="0" w:space="0" w:color="auto"/>
                            <w:bottom w:val="none" w:sz="0" w:space="0" w:color="auto"/>
                            <w:right w:val="none" w:sz="0" w:space="0" w:color="auto"/>
                          </w:divBdr>
                          <w:divsChild>
                            <w:div w:id="15095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09559">
          <w:marLeft w:val="0"/>
          <w:marRight w:val="0"/>
          <w:marTop w:val="0"/>
          <w:marBottom w:val="0"/>
          <w:divBdr>
            <w:top w:val="none" w:sz="0" w:space="0" w:color="auto"/>
            <w:left w:val="none" w:sz="0" w:space="0" w:color="auto"/>
            <w:bottom w:val="none" w:sz="0" w:space="0" w:color="auto"/>
            <w:right w:val="none" w:sz="0" w:space="0" w:color="auto"/>
          </w:divBdr>
          <w:divsChild>
            <w:div w:id="6780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346">
      <w:bodyDiv w:val="1"/>
      <w:marLeft w:val="0"/>
      <w:marRight w:val="0"/>
      <w:marTop w:val="0"/>
      <w:marBottom w:val="0"/>
      <w:divBdr>
        <w:top w:val="none" w:sz="0" w:space="0" w:color="auto"/>
        <w:left w:val="none" w:sz="0" w:space="0" w:color="auto"/>
        <w:bottom w:val="none" w:sz="0" w:space="0" w:color="auto"/>
        <w:right w:val="none" w:sz="0" w:space="0" w:color="auto"/>
      </w:divBdr>
    </w:div>
    <w:div w:id="1026641643">
      <w:bodyDiv w:val="1"/>
      <w:marLeft w:val="0"/>
      <w:marRight w:val="0"/>
      <w:marTop w:val="0"/>
      <w:marBottom w:val="0"/>
      <w:divBdr>
        <w:top w:val="none" w:sz="0" w:space="0" w:color="auto"/>
        <w:left w:val="none" w:sz="0" w:space="0" w:color="auto"/>
        <w:bottom w:val="none" w:sz="0" w:space="0" w:color="auto"/>
        <w:right w:val="none" w:sz="0" w:space="0" w:color="auto"/>
      </w:divBdr>
    </w:div>
    <w:div w:id="1134718812">
      <w:bodyDiv w:val="1"/>
      <w:marLeft w:val="0"/>
      <w:marRight w:val="0"/>
      <w:marTop w:val="0"/>
      <w:marBottom w:val="0"/>
      <w:divBdr>
        <w:top w:val="none" w:sz="0" w:space="0" w:color="auto"/>
        <w:left w:val="none" w:sz="0" w:space="0" w:color="auto"/>
        <w:bottom w:val="none" w:sz="0" w:space="0" w:color="auto"/>
        <w:right w:val="none" w:sz="0" w:space="0" w:color="auto"/>
      </w:divBdr>
      <w:divsChild>
        <w:div w:id="1319725659">
          <w:marLeft w:val="0"/>
          <w:marRight w:val="0"/>
          <w:marTop w:val="0"/>
          <w:marBottom w:val="0"/>
          <w:divBdr>
            <w:top w:val="none" w:sz="0" w:space="0" w:color="auto"/>
            <w:left w:val="none" w:sz="0" w:space="0" w:color="auto"/>
            <w:bottom w:val="none" w:sz="0" w:space="0" w:color="auto"/>
            <w:right w:val="none" w:sz="0" w:space="0" w:color="auto"/>
          </w:divBdr>
        </w:div>
      </w:divsChild>
    </w:div>
    <w:div w:id="1194608906">
      <w:bodyDiv w:val="1"/>
      <w:marLeft w:val="0"/>
      <w:marRight w:val="0"/>
      <w:marTop w:val="0"/>
      <w:marBottom w:val="0"/>
      <w:divBdr>
        <w:top w:val="none" w:sz="0" w:space="0" w:color="auto"/>
        <w:left w:val="none" w:sz="0" w:space="0" w:color="auto"/>
        <w:bottom w:val="none" w:sz="0" w:space="0" w:color="auto"/>
        <w:right w:val="none" w:sz="0" w:space="0" w:color="auto"/>
      </w:divBdr>
    </w:div>
    <w:div w:id="1401319925">
      <w:bodyDiv w:val="1"/>
      <w:marLeft w:val="0"/>
      <w:marRight w:val="0"/>
      <w:marTop w:val="0"/>
      <w:marBottom w:val="0"/>
      <w:divBdr>
        <w:top w:val="none" w:sz="0" w:space="0" w:color="auto"/>
        <w:left w:val="none" w:sz="0" w:space="0" w:color="auto"/>
        <w:bottom w:val="none" w:sz="0" w:space="0" w:color="auto"/>
        <w:right w:val="none" w:sz="0" w:space="0" w:color="auto"/>
      </w:divBdr>
    </w:div>
    <w:div w:id="1527402863">
      <w:bodyDiv w:val="1"/>
      <w:marLeft w:val="0"/>
      <w:marRight w:val="0"/>
      <w:marTop w:val="0"/>
      <w:marBottom w:val="0"/>
      <w:divBdr>
        <w:top w:val="none" w:sz="0" w:space="0" w:color="auto"/>
        <w:left w:val="none" w:sz="0" w:space="0" w:color="auto"/>
        <w:bottom w:val="none" w:sz="0" w:space="0" w:color="auto"/>
        <w:right w:val="none" w:sz="0" w:space="0" w:color="auto"/>
      </w:divBdr>
    </w:div>
    <w:div w:id="1800420000">
      <w:bodyDiv w:val="1"/>
      <w:marLeft w:val="0"/>
      <w:marRight w:val="0"/>
      <w:marTop w:val="0"/>
      <w:marBottom w:val="0"/>
      <w:divBdr>
        <w:top w:val="none" w:sz="0" w:space="0" w:color="auto"/>
        <w:left w:val="none" w:sz="0" w:space="0" w:color="auto"/>
        <w:bottom w:val="none" w:sz="0" w:space="0" w:color="auto"/>
        <w:right w:val="none" w:sz="0" w:space="0" w:color="auto"/>
      </w:divBdr>
    </w:div>
    <w:div w:id="1820800514">
      <w:bodyDiv w:val="1"/>
      <w:marLeft w:val="0"/>
      <w:marRight w:val="0"/>
      <w:marTop w:val="0"/>
      <w:marBottom w:val="0"/>
      <w:divBdr>
        <w:top w:val="none" w:sz="0" w:space="0" w:color="auto"/>
        <w:left w:val="none" w:sz="0" w:space="0" w:color="auto"/>
        <w:bottom w:val="none" w:sz="0" w:space="0" w:color="auto"/>
        <w:right w:val="none" w:sz="0" w:space="0" w:color="auto"/>
      </w:divBdr>
    </w:div>
    <w:div w:id="1943760811">
      <w:bodyDiv w:val="1"/>
      <w:marLeft w:val="0"/>
      <w:marRight w:val="0"/>
      <w:marTop w:val="0"/>
      <w:marBottom w:val="0"/>
      <w:divBdr>
        <w:top w:val="none" w:sz="0" w:space="0" w:color="auto"/>
        <w:left w:val="none" w:sz="0" w:space="0" w:color="auto"/>
        <w:bottom w:val="none" w:sz="0" w:space="0" w:color="auto"/>
        <w:right w:val="none" w:sz="0" w:space="0" w:color="auto"/>
      </w:divBdr>
      <w:divsChild>
        <w:div w:id="1258176988">
          <w:marLeft w:val="547"/>
          <w:marRight w:val="0"/>
          <w:marTop w:val="0"/>
          <w:marBottom w:val="0"/>
          <w:divBdr>
            <w:top w:val="none" w:sz="0" w:space="0" w:color="auto"/>
            <w:left w:val="none" w:sz="0" w:space="0" w:color="auto"/>
            <w:bottom w:val="none" w:sz="0" w:space="0" w:color="auto"/>
            <w:right w:val="none" w:sz="0" w:space="0" w:color="auto"/>
          </w:divBdr>
        </w:div>
        <w:div w:id="2032560999">
          <w:marLeft w:val="547"/>
          <w:marRight w:val="0"/>
          <w:marTop w:val="0"/>
          <w:marBottom w:val="0"/>
          <w:divBdr>
            <w:top w:val="none" w:sz="0" w:space="0" w:color="auto"/>
            <w:left w:val="none" w:sz="0" w:space="0" w:color="auto"/>
            <w:bottom w:val="none" w:sz="0" w:space="0" w:color="auto"/>
            <w:right w:val="none" w:sz="0" w:space="0" w:color="auto"/>
          </w:divBdr>
        </w:div>
        <w:div w:id="302732059">
          <w:marLeft w:val="547"/>
          <w:marRight w:val="0"/>
          <w:marTop w:val="0"/>
          <w:marBottom w:val="0"/>
          <w:divBdr>
            <w:top w:val="none" w:sz="0" w:space="0" w:color="auto"/>
            <w:left w:val="none" w:sz="0" w:space="0" w:color="auto"/>
            <w:bottom w:val="none" w:sz="0" w:space="0" w:color="auto"/>
            <w:right w:val="none" w:sz="0" w:space="0" w:color="auto"/>
          </w:divBdr>
        </w:div>
        <w:div w:id="1215235677">
          <w:marLeft w:val="1267"/>
          <w:marRight w:val="0"/>
          <w:marTop w:val="0"/>
          <w:marBottom w:val="0"/>
          <w:divBdr>
            <w:top w:val="none" w:sz="0" w:space="0" w:color="auto"/>
            <w:left w:val="none" w:sz="0" w:space="0" w:color="auto"/>
            <w:bottom w:val="none" w:sz="0" w:space="0" w:color="auto"/>
            <w:right w:val="none" w:sz="0" w:space="0" w:color="auto"/>
          </w:divBdr>
        </w:div>
        <w:div w:id="1065302614">
          <w:marLeft w:val="1267"/>
          <w:marRight w:val="0"/>
          <w:marTop w:val="0"/>
          <w:marBottom w:val="0"/>
          <w:divBdr>
            <w:top w:val="none" w:sz="0" w:space="0" w:color="auto"/>
            <w:left w:val="none" w:sz="0" w:space="0" w:color="auto"/>
            <w:bottom w:val="none" w:sz="0" w:space="0" w:color="auto"/>
            <w:right w:val="none" w:sz="0" w:space="0" w:color="auto"/>
          </w:divBdr>
        </w:div>
        <w:div w:id="553584011">
          <w:marLeft w:val="446"/>
          <w:marRight w:val="0"/>
          <w:marTop w:val="0"/>
          <w:marBottom w:val="0"/>
          <w:divBdr>
            <w:top w:val="none" w:sz="0" w:space="0" w:color="auto"/>
            <w:left w:val="none" w:sz="0" w:space="0" w:color="auto"/>
            <w:bottom w:val="none" w:sz="0" w:space="0" w:color="auto"/>
            <w:right w:val="none" w:sz="0" w:space="0" w:color="auto"/>
          </w:divBdr>
        </w:div>
        <w:div w:id="1322276242">
          <w:marLeft w:val="446"/>
          <w:marRight w:val="0"/>
          <w:marTop w:val="0"/>
          <w:marBottom w:val="0"/>
          <w:divBdr>
            <w:top w:val="none" w:sz="0" w:space="0" w:color="auto"/>
            <w:left w:val="none" w:sz="0" w:space="0" w:color="auto"/>
            <w:bottom w:val="none" w:sz="0" w:space="0" w:color="auto"/>
            <w:right w:val="none" w:sz="0" w:space="0" w:color="auto"/>
          </w:divBdr>
        </w:div>
      </w:divsChild>
    </w:div>
    <w:div w:id="20615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SouthFulhamPCN?app=desktop&amp;cbrd=1" TargetMode="External"/><Relationship Id="rId17" Type="http://schemas.openxmlformats.org/officeDocument/2006/relationships/hyperlink" Target="https://teams.microsoft.com/meet/327888423586137?p=nhFUmk7O4cw204MYXu" TargetMode="External"/><Relationship Id="rId2" Type="http://schemas.openxmlformats.org/officeDocument/2006/relationships/customXml" Target="../customXml/item2.xml"/><Relationship Id="rId16" Type="http://schemas.openxmlformats.org/officeDocument/2006/relationships/hyperlink" Target="https://digital.nhs.uk/data-and-information/information-governance/guidance/amending-patient-and-service-user-reco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DE7704BC61994D82EE896240A18742" ma:contentTypeVersion="14" ma:contentTypeDescription="Create a new document." ma:contentTypeScope="" ma:versionID="af5549ead1a3b21cf63bfd594a7c949e">
  <xsd:schema xmlns:xsd="http://www.w3.org/2001/XMLSchema" xmlns:xs="http://www.w3.org/2001/XMLSchema" xmlns:p="http://schemas.microsoft.com/office/2006/metadata/properties" xmlns:ns1="http://schemas.microsoft.com/sharepoint/v3" xmlns:ns2="38e66908-998b-4185-a344-e0c4a5c46379" targetNamespace="http://schemas.microsoft.com/office/2006/metadata/properties" ma:root="true" ma:fieldsID="75f8aa6b754fa9de3d6f9f7895c06e91" ns1:_="" ns2:_="">
    <xsd:import namespace="http://schemas.microsoft.com/sharepoint/v3"/>
    <xsd:import namespace="38e66908-998b-4185-a344-e0c4a5c4637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66908-998b-4185-a344-e0c4a5c463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8e66908-998b-4185-a344-e0c4a5c463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B72BF4-BA52-452E-B345-3BFAD3DB2BE6}">
  <ds:schemaRefs>
    <ds:schemaRef ds:uri="http://schemas.openxmlformats.org/officeDocument/2006/bibliography"/>
  </ds:schemaRefs>
</ds:datastoreItem>
</file>

<file path=customXml/itemProps2.xml><?xml version="1.0" encoding="utf-8"?>
<ds:datastoreItem xmlns:ds="http://schemas.openxmlformats.org/officeDocument/2006/customXml" ds:itemID="{934CF4C7-1CDA-49A7-B40E-88855D203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66908-998b-4185-a344-e0c4a5c4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30FF3-2A85-4779-AA14-778A1A575497}">
  <ds:schemaRefs>
    <ds:schemaRef ds:uri="http://schemas.microsoft.com/sharepoint/v3/contenttype/forms"/>
  </ds:schemaRefs>
</ds:datastoreItem>
</file>

<file path=customXml/itemProps4.xml><?xml version="1.0" encoding="utf-8"?>
<ds:datastoreItem xmlns:ds="http://schemas.openxmlformats.org/officeDocument/2006/customXml" ds:itemID="{583E5C22-49F3-47B7-A651-CB3EF346B0DF}">
  <ds:schemaRefs>
    <ds:schemaRef ds:uri="http://schemas.microsoft.com/office/2006/metadata/properties"/>
    <ds:schemaRef ds:uri="http://schemas.microsoft.com/office/infopath/2007/PartnerControls"/>
    <ds:schemaRef ds:uri="http://schemas.microsoft.com/sharepoint/v3"/>
    <ds:schemaRef ds:uri="38e66908-998b-4185-a344-e0c4a5c4637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Nelson</dc:creator>
  <cp:lastModifiedBy>NELSON, Magnus (ASHVILLE SURGERY)</cp:lastModifiedBy>
  <cp:revision>24</cp:revision>
  <cp:lastPrinted>2025-11-06T15:06:00Z</cp:lastPrinted>
  <dcterms:created xsi:type="dcterms:W3CDTF">2026-06-22T07:59:00Z</dcterms:created>
  <dcterms:modified xsi:type="dcterms:W3CDTF">2026-06-22T08:37:00Z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0x01010072DE7704BC61994D82EE896240A18742</vt:lpwstr>
  </property>
  <property fmtid="{D5CDD505-2E9C-101B-9397-08002B2CF9AE}" pid="3" name="Order">
    <vt:r8>2125400</vt:r8>
  </property>
  <property fmtid="{D5CDD505-2E9C-101B-9397-08002B2CF9AE}" pid="4" name="MediaServiceImageTags">
    <vt:lpwstr/>
  </property>
</Properties>
</file>