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F24" w:rsidRDefault="00F672B4" w:rsidP="00210B20">
      <w:pPr>
        <w:rPr>
          <w:b/>
          <w:sz w:val="36"/>
          <w:szCs w:val="36"/>
        </w:rPr>
      </w:pPr>
      <w:r>
        <w:rPr>
          <w:b/>
          <w:sz w:val="36"/>
          <w:szCs w:val="36"/>
        </w:rPr>
        <w:t>Ashville</w:t>
      </w:r>
      <w:r w:rsidR="006D7873">
        <w:rPr>
          <w:b/>
          <w:sz w:val="36"/>
          <w:szCs w:val="36"/>
        </w:rPr>
        <w:t xml:space="preserve"> </w:t>
      </w:r>
      <w:r w:rsidR="00210B20" w:rsidRPr="00210B20">
        <w:rPr>
          <w:b/>
          <w:sz w:val="36"/>
          <w:szCs w:val="36"/>
        </w:rPr>
        <w:t>Patient Participation Group</w:t>
      </w:r>
      <w:bookmarkStart w:id="0" w:name="_GoBack"/>
      <w:bookmarkEnd w:id="0"/>
      <w:r w:rsidR="00D900C5">
        <w:rPr>
          <w:b/>
          <w:sz w:val="36"/>
          <w:szCs w:val="36"/>
        </w:rPr>
        <w:t xml:space="preserve">. </w:t>
      </w:r>
      <w:r w:rsidR="00E3105D">
        <w:rPr>
          <w:b/>
          <w:sz w:val="36"/>
          <w:szCs w:val="36"/>
        </w:rPr>
        <w:t xml:space="preserve">Wed </w:t>
      </w:r>
      <w:r>
        <w:rPr>
          <w:b/>
          <w:sz w:val="36"/>
          <w:szCs w:val="36"/>
        </w:rPr>
        <w:t>8 J</w:t>
      </w:r>
      <w:r w:rsidR="00E3105D">
        <w:rPr>
          <w:b/>
          <w:sz w:val="36"/>
          <w:szCs w:val="36"/>
        </w:rPr>
        <w:t>anuary</w:t>
      </w:r>
      <w:r w:rsidR="00F5403B">
        <w:rPr>
          <w:b/>
          <w:sz w:val="36"/>
          <w:szCs w:val="36"/>
        </w:rPr>
        <w:t xml:space="preserve"> 20</w:t>
      </w:r>
      <w:r w:rsidR="00E3105D">
        <w:rPr>
          <w:b/>
          <w:sz w:val="36"/>
          <w:szCs w:val="36"/>
        </w:rPr>
        <w:t>20, 5.3</w:t>
      </w:r>
      <w:r w:rsidR="00AF4F24">
        <w:rPr>
          <w:b/>
          <w:sz w:val="36"/>
          <w:szCs w:val="36"/>
        </w:rPr>
        <w:t>0pm</w:t>
      </w:r>
    </w:p>
    <w:tbl>
      <w:tblPr>
        <w:tblStyle w:val="TableGrid"/>
        <w:tblW w:w="10490" w:type="dxa"/>
        <w:tblInd w:w="-176" w:type="dxa"/>
        <w:tblLook w:val="04A0" w:firstRow="1" w:lastRow="0" w:firstColumn="1" w:lastColumn="0" w:noHBand="0" w:noVBand="1"/>
      </w:tblPr>
      <w:tblGrid>
        <w:gridCol w:w="2836"/>
        <w:gridCol w:w="2551"/>
        <w:gridCol w:w="5103"/>
      </w:tblGrid>
      <w:tr w:rsidR="002A282E" w:rsidRPr="005A33C3" w:rsidTr="002A282E">
        <w:trPr>
          <w:trHeight w:val="567"/>
        </w:trPr>
        <w:tc>
          <w:tcPr>
            <w:tcW w:w="2836" w:type="dxa"/>
            <w:vAlign w:val="center"/>
          </w:tcPr>
          <w:p w:rsidR="002A282E" w:rsidRPr="00F77B21" w:rsidRDefault="002A282E" w:rsidP="0008513C">
            <w:pPr>
              <w:rPr>
                <w:rFonts w:ascii="Tahoma" w:hAnsi="Tahoma" w:cs="Tahoma"/>
                <w:b/>
                <w:bCs/>
                <w:color w:val="000000"/>
                <w:sz w:val="24"/>
                <w:szCs w:val="24"/>
              </w:rPr>
            </w:pPr>
            <w:r w:rsidRPr="00F77B21">
              <w:rPr>
                <w:rFonts w:ascii="Tahoma" w:hAnsi="Tahoma" w:cs="Tahoma"/>
                <w:b/>
                <w:bCs/>
                <w:color w:val="000000"/>
                <w:sz w:val="24"/>
                <w:szCs w:val="24"/>
              </w:rPr>
              <w:t>Present:</w:t>
            </w:r>
          </w:p>
        </w:tc>
        <w:tc>
          <w:tcPr>
            <w:tcW w:w="2551" w:type="dxa"/>
            <w:vAlign w:val="center"/>
          </w:tcPr>
          <w:p w:rsidR="002A282E" w:rsidRPr="00F77B21" w:rsidRDefault="002A282E" w:rsidP="0008513C">
            <w:pPr>
              <w:rPr>
                <w:rFonts w:ascii="Tahoma" w:hAnsi="Tahoma" w:cs="Tahoma"/>
                <w:b/>
                <w:bCs/>
                <w:color w:val="000000"/>
                <w:sz w:val="24"/>
                <w:szCs w:val="24"/>
              </w:rPr>
            </w:pPr>
            <w:r w:rsidRPr="00F77B21">
              <w:rPr>
                <w:rFonts w:ascii="Tahoma" w:hAnsi="Tahoma" w:cs="Tahoma"/>
                <w:b/>
                <w:bCs/>
                <w:color w:val="000000"/>
                <w:sz w:val="24"/>
                <w:szCs w:val="24"/>
              </w:rPr>
              <w:t xml:space="preserve">Apologies: </w:t>
            </w:r>
          </w:p>
        </w:tc>
        <w:tc>
          <w:tcPr>
            <w:tcW w:w="5103" w:type="dxa"/>
            <w:vAlign w:val="center"/>
          </w:tcPr>
          <w:p w:rsidR="002A282E" w:rsidRPr="00F77B21" w:rsidRDefault="002A282E" w:rsidP="0008513C">
            <w:pPr>
              <w:rPr>
                <w:rFonts w:ascii="Tahoma" w:hAnsi="Tahoma" w:cs="Tahoma"/>
                <w:bCs/>
                <w:color w:val="000000"/>
                <w:sz w:val="24"/>
                <w:szCs w:val="24"/>
                <w:u w:val="single"/>
              </w:rPr>
            </w:pPr>
            <w:r w:rsidRPr="00F77B21">
              <w:rPr>
                <w:rFonts w:ascii="Tahoma" w:hAnsi="Tahoma" w:cs="Tahoma"/>
                <w:bCs/>
                <w:color w:val="000000"/>
                <w:sz w:val="24"/>
                <w:szCs w:val="24"/>
                <w:u w:val="single"/>
              </w:rPr>
              <w:t>In attendance:</w:t>
            </w:r>
          </w:p>
        </w:tc>
      </w:tr>
      <w:tr w:rsidR="002A282E" w:rsidRPr="005A33C3" w:rsidTr="002A282E">
        <w:trPr>
          <w:trHeight w:val="567"/>
        </w:trPr>
        <w:tc>
          <w:tcPr>
            <w:tcW w:w="2836" w:type="dxa"/>
            <w:vAlign w:val="center"/>
          </w:tcPr>
          <w:p w:rsidR="002A282E" w:rsidRPr="002A282E" w:rsidRDefault="002A282E" w:rsidP="0008513C">
            <w:pPr>
              <w:rPr>
                <w:rFonts w:ascii="Tahoma" w:eastAsia="Times New Roman" w:hAnsi="Tahoma" w:cs="Tahoma"/>
                <w:color w:val="000000"/>
                <w:sz w:val="24"/>
                <w:szCs w:val="24"/>
                <w:lang w:eastAsia="en-GB"/>
              </w:rPr>
            </w:pPr>
            <w:r w:rsidRPr="002A282E">
              <w:rPr>
                <w:rFonts w:ascii="Tahoma" w:eastAsia="Times New Roman" w:hAnsi="Tahoma" w:cs="Tahoma"/>
                <w:color w:val="000000"/>
                <w:sz w:val="24"/>
                <w:szCs w:val="24"/>
                <w:lang w:eastAsia="en-GB"/>
              </w:rPr>
              <w:t xml:space="preserve">Adine DIGGLE </w:t>
            </w:r>
          </w:p>
        </w:tc>
        <w:tc>
          <w:tcPr>
            <w:tcW w:w="2551" w:type="dxa"/>
            <w:vAlign w:val="center"/>
          </w:tcPr>
          <w:p w:rsidR="002A282E" w:rsidRPr="002A282E" w:rsidRDefault="002A282E" w:rsidP="0008513C">
            <w:pPr>
              <w:rPr>
                <w:rFonts w:ascii="Tahoma" w:eastAsia="Times New Roman" w:hAnsi="Tahoma" w:cs="Tahoma"/>
                <w:color w:val="000000"/>
                <w:sz w:val="24"/>
                <w:szCs w:val="24"/>
                <w:lang w:eastAsia="en-GB"/>
              </w:rPr>
            </w:pPr>
            <w:r w:rsidRPr="002A282E">
              <w:rPr>
                <w:rFonts w:ascii="Tahoma" w:eastAsia="Times New Roman" w:hAnsi="Tahoma" w:cs="Tahoma"/>
                <w:color w:val="000000"/>
                <w:sz w:val="24"/>
                <w:szCs w:val="24"/>
                <w:lang w:eastAsia="en-GB"/>
              </w:rPr>
              <w:t>Mordechai KRETIMAN</w:t>
            </w:r>
          </w:p>
        </w:tc>
        <w:tc>
          <w:tcPr>
            <w:tcW w:w="5103" w:type="dxa"/>
            <w:vAlign w:val="center"/>
          </w:tcPr>
          <w:p w:rsidR="002A282E" w:rsidRPr="002A282E" w:rsidRDefault="002A282E" w:rsidP="0008513C">
            <w:pPr>
              <w:rPr>
                <w:rFonts w:ascii="Tahoma" w:eastAsia="Times New Roman" w:hAnsi="Tahoma" w:cs="Tahoma"/>
                <w:color w:val="000000"/>
                <w:sz w:val="24"/>
                <w:szCs w:val="24"/>
                <w:lang w:eastAsia="en-GB"/>
              </w:rPr>
            </w:pPr>
            <w:r w:rsidRPr="002A282E">
              <w:rPr>
                <w:rFonts w:ascii="Tahoma" w:eastAsia="Times New Roman" w:hAnsi="Tahoma" w:cs="Tahoma"/>
                <w:color w:val="000000"/>
                <w:sz w:val="24"/>
                <w:szCs w:val="24"/>
                <w:lang w:eastAsia="en-GB"/>
              </w:rPr>
              <w:t>Magnus NELSON (MN) - Practice Manager</w:t>
            </w:r>
          </w:p>
        </w:tc>
      </w:tr>
      <w:tr w:rsidR="002A282E" w:rsidRPr="005A33C3" w:rsidTr="002A282E">
        <w:trPr>
          <w:trHeight w:val="567"/>
        </w:trPr>
        <w:tc>
          <w:tcPr>
            <w:tcW w:w="2836" w:type="dxa"/>
            <w:vAlign w:val="center"/>
          </w:tcPr>
          <w:p w:rsidR="002A282E" w:rsidRPr="002A282E" w:rsidRDefault="002A282E" w:rsidP="0008513C">
            <w:pPr>
              <w:rPr>
                <w:rFonts w:ascii="Tahoma" w:eastAsia="Times New Roman" w:hAnsi="Tahoma" w:cs="Tahoma"/>
                <w:color w:val="000000"/>
                <w:sz w:val="24"/>
                <w:szCs w:val="24"/>
                <w:lang w:eastAsia="en-GB"/>
              </w:rPr>
            </w:pPr>
            <w:r w:rsidRPr="002A282E">
              <w:rPr>
                <w:rFonts w:ascii="Tahoma" w:eastAsia="Times New Roman" w:hAnsi="Tahoma" w:cs="Tahoma"/>
                <w:color w:val="000000"/>
                <w:sz w:val="24"/>
                <w:szCs w:val="24"/>
                <w:lang w:eastAsia="en-GB"/>
              </w:rPr>
              <w:t>Nina SHANDLOFF</w:t>
            </w:r>
          </w:p>
        </w:tc>
        <w:tc>
          <w:tcPr>
            <w:tcW w:w="2551" w:type="dxa"/>
            <w:vAlign w:val="center"/>
          </w:tcPr>
          <w:p w:rsidR="002A282E" w:rsidRPr="002A282E" w:rsidRDefault="002A282E" w:rsidP="0008513C">
            <w:pPr>
              <w:rPr>
                <w:rFonts w:ascii="Tahoma" w:eastAsia="Times New Roman" w:hAnsi="Tahoma" w:cs="Tahoma"/>
                <w:color w:val="000000"/>
                <w:sz w:val="24"/>
                <w:szCs w:val="24"/>
                <w:lang w:eastAsia="en-GB"/>
              </w:rPr>
            </w:pPr>
            <w:r w:rsidRPr="002A282E">
              <w:rPr>
                <w:rFonts w:ascii="Tahoma" w:eastAsia="Times New Roman" w:hAnsi="Tahoma" w:cs="Tahoma"/>
                <w:color w:val="000000"/>
                <w:sz w:val="24"/>
                <w:szCs w:val="24"/>
                <w:lang w:eastAsia="en-GB"/>
              </w:rPr>
              <w:t>Andrew GOODWIN</w:t>
            </w:r>
          </w:p>
        </w:tc>
        <w:tc>
          <w:tcPr>
            <w:tcW w:w="5103" w:type="dxa"/>
            <w:vAlign w:val="center"/>
          </w:tcPr>
          <w:p w:rsidR="002A282E" w:rsidRPr="002A282E" w:rsidRDefault="002A282E" w:rsidP="00F77B21">
            <w:pPr>
              <w:rPr>
                <w:rFonts w:ascii="Tahoma" w:eastAsia="Times New Roman" w:hAnsi="Tahoma" w:cs="Tahoma"/>
                <w:color w:val="000000"/>
                <w:sz w:val="24"/>
                <w:szCs w:val="24"/>
                <w:lang w:eastAsia="en-GB"/>
              </w:rPr>
            </w:pPr>
            <w:r w:rsidRPr="002A282E">
              <w:rPr>
                <w:rFonts w:ascii="Tahoma" w:eastAsia="Times New Roman" w:hAnsi="Tahoma" w:cs="Tahoma"/>
                <w:color w:val="000000"/>
                <w:sz w:val="24"/>
                <w:szCs w:val="24"/>
                <w:lang w:eastAsia="en-GB"/>
              </w:rPr>
              <w:t>Leslie HUNTING (LH)</w:t>
            </w:r>
            <w:r w:rsidR="00F77B21">
              <w:rPr>
                <w:rFonts w:ascii="Tahoma" w:eastAsia="Times New Roman" w:hAnsi="Tahoma" w:cs="Tahoma"/>
                <w:color w:val="000000"/>
                <w:sz w:val="24"/>
                <w:szCs w:val="24"/>
                <w:lang w:eastAsia="en-GB"/>
              </w:rPr>
              <w:t xml:space="preserve"> –</w:t>
            </w:r>
            <w:r w:rsidRPr="002A282E">
              <w:rPr>
                <w:rFonts w:ascii="Tahoma" w:eastAsia="Times New Roman" w:hAnsi="Tahoma" w:cs="Tahoma"/>
                <w:color w:val="000000"/>
                <w:sz w:val="24"/>
                <w:szCs w:val="24"/>
                <w:lang w:eastAsia="en-GB"/>
              </w:rPr>
              <w:t xml:space="preserve"> </w:t>
            </w:r>
            <w:r w:rsidR="00F77B21">
              <w:rPr>
                <w:rFonts w:ascii="Tahoma" w:eastAsia="Times New Roman" w:hAnsi="Tahoma" w:cs="Tahoma"/>
                <w:color w:val="000000"/>
                <w:sz w:val="24"/>
                <w:szCs w:val="24"/>
                <w:lang w:eastAsia="en-GB"/>
              </w:rPr>
              <w:t>Admin</w:t>
            </w:r>
          </w:p>
        </w:tc>
      </w:tr>
      <w:tr w:rsidR="002A282E" w:rsidRPr="005A33C3" w:rsidTr="002A282E">
        <w:trPr>
          <w:trHeight w:val="567"/>
        </w:trPr>
        <w:tc>
          <w:tcPr>
            <w:tcW w:w="2836" w:type="dxa"/>
            <w:vAlign w:val="center"/>
          </w:tcPr>
          <w:p w:rsidR="002A282E" w:rsidRPr="002A282E" w:rsidRDefault="002A282E" w:rsidP="0008513C">
            <w:pPr>
              <w:rPr>
                <w:rFonts w:ascii="Tahoma" w:eastAsia="Times New Roman" w:hAnsi="Tahoma" w:cs="Tahoma"/>
                <w:color w:val="000000"/>
                <w:sz w:val="24"/>
                <w:szCs w:val="24"/>
                <w:lang w:eastAsia="en-GB"/>
              </w:rPr>
            </w:pPr>
            <w:r w:rsidRPr="002A282E">
              <w:rPr>
                <w:rFonts w:ascii="Tahoma" w:eastAsia="Times New Roman" w:hAnsi="Tahoma" w:cs="Tahoma"/>
                <w:color w:val="000000"/>
                <w:sz w:val="24"/>
                <w:szCs w:val="24"/>
                <w:lang w:eastAsia="en-GB"/>
              </w:rPr>
              <w:t>Sandra SMITH GORDON</w:t>
            </w:r>
          </w:p>
        </w:tc>
        <w:tc>
          <w:tcPr>
            <w:tcW w:w="2551" w:type="dxa"/>
            <w:vAlign w:val="center"/>
          </w:tcPr>
          <w:p w:rsidR="002A282E" w:rsidRPr="002A282E" w:rsidRDefault="002A282E" w:rsidP="0008513C">
            <w:pPr>
              <w:rPr>
                <w:rFonts w:ascii="Tahoma" w:eastAsia="Times New Roman" w:hAnsi="Tahoma" w:cs="Tahoma"/>
                <w:color w:val="000000"/>
                <w:sz w:val="24"/>
                <w:szCs w:val="24"/>
                <w:lang w:eastAsia="en-GB"/>
              </w:rPr>
            </w:pPr>
            <w:r w:rsidRPr="002A282E">
              <w:rPr>
                <w:rFonts w:ascii="Tahoma" w:eastAsia="Times New Roman" w:hAnsi="Tahoma" w:cs="Tahoma"/>
                <w:color w:val="000000"/>
                <w:sz w:val="24"/>
                <w:szCs w:val="24"/>
                <w:lang w:eastAsia="en-GB"/>
              </w:rPr>
              <w:t>Heather PONTIFEX</w:t>
            </w:r>
          </w:p>
        </w:tc>
        <w:tc>
          <w:tcPr>
            <w:tcW w:w="5103" w:type="dxa"/>
            <w:vAlign w:val="center"/>
          </w:tcPr>
          <w:p w:rsidR="002A282E" w:rsidRPr="002A282E" w:rsidRDefault="002A282E" w:rsidP="0008513C">
            <w:pPr>
              <w:rPr>
                <w:rFonts w:ascii="Tahoma" w:eastAsia="Times New Roman" w:hAnsi="Tahoma" w:cs="Tahoma"/>
                <w:color w:val="000000"/>
                <w:sz w:val="24"/>
                <w:szCs w:val="24"/>
                <w:lang w:eastAsia="en-GB"/>
              </w:rPr>
            </w:pPr>
            <w:r w:rsidRPr="002A282E">
              <w:rPr>
                <w:rFonts w:ascii="Tahoma" w:eastAsia="Times New Roman" w:hAnsi="Tahoma" w:cs="Tahoma"/>
                <w:color w:val="000000"/>
                <w:sz w:val="24"/>
                <w:szCs w:val="24"/>
                <w:lang w:eastAsia="en-GB"/>
              </w:rPr>
              <w:t>Jennie BEACH (JB) -  GP</w:t>
            </w:r>
          </w:p>
        </w:tc>
      </w:tr>
      <w:tr w:rsidR="002A282E" w:rsidRPr="005A33C3" w:rsidTr="002A282E">
        <w:trPr>
          <w:trHeight w:val="567"/>
        </w:trPr>
        <w:tc>
          <w:tcPr>
            <w:tcW w:w="2836" w:type="dxa"/>
            <w:vAlign w:val="center"/>
          </w:tcPr>
          <w:p w:rsidR="002A282E" w:rsidRPr="002A282E" w:rsidRDefault="002A282E" w:rsidP="0008513C">
            <w:pPr>
              <w:rPr>
                <w:rFonts w:ascii="Tahoma" w:eastAsia="Times New Roman" w:hAnsi="Tahoma" w:cs="Tahoma"/>
                <w:color w:val="000000"/>
                <w:sz w:val="24"/>
                <w:szCs w:val="24"/>
                <w:lang w:eastAsia="en-GB"/>
              </w:rPr>
            </w:pPr>
            <w:r w:rsidRPr="002A282E">
              <w:rPr>
                <w:rFonts w:ascii="Tahoma" w:eastAsia="Times New Roman" w:hAnsi="Tahoma" w:cs="Tahoma"/>
                <w:color w:val="000000"/>
                <w:sz w:val="24"/>
                <w:szCs w:val="24"/>
                <w:lang w:eastAsia="en-GB"/>
              </w:rPr>
              <w:t>Anza CLARKE</w:t>
            </w:r>
          </w:p>
        </w:tc>
        <w:tc>
          <w:tcPr>
            <w:tcW w:w="2551" w:type="dxa"/>
            <w:vAlign w:val="center"/>
          </w:tcPr>
          <w:p w:rsidR="002A282E" w:rsidRPr="002A282E" w:rsidRDefault="002A282E" w:rsidP="0008513C">
            <w:pPr>
              <w:rPr>
                <w:rFonts w:ascii="Tahoma" w:eastAsia="Times New Roman" w:hAnsi="Tahoma" w:cs="Tahoma"/>
                <w:color w:val="000000"/>
                <w:sz w:val="24"/>
                <w:szCs w:val="24"/>
                <w:lang w:eastAsia="en-GB"/>
              </w:rPr>
            </w:pPr>
          </w:p>
        </w:tc>
        <w:tc>
          <w:tcPr>
            <w:tcW w:w="5103" w:type="dxa"/>
            <w:vAlign w:val="center"/>
          </w:tcPr>
          <w:p w:rsidR="002A282E" w:rsidRPr="002A282E" w:rsidRDefault="002A282E" w:rsidP="0008513C">
            <w:pPr>
              <w:rPr>
                <w:rFonts w:ascii="Tahoma" w:eastAsia="Times New Roman" w:hAnsi="Tahoma" w:cs="Tahoma"/>
                <w:color w:val="000000"/>
                <w:sz w:val="24"/>
                <w:szCs w:val="24"/>
                <w:lang w:eastAsia="en-GB"/>
              </w:rPr>
            </w:pPr>
            <w:r w:rsidRPr="002A282E">
              <w:rPr>
                <w:rFonts w:ascii="Tahoma" w:eastAsia="Times New Roman" w:hAnsi="Tahoma" w:cs="Tahoma"/>
                <w:color w:val="000000"/>
                <w:sz w:val="24"/>
                <w:szCs w:val="24"/>
                <w:lang w:eastAsia="en-GB"/>
              </w:rPr>
              <w:t>Mo RASHIDY (MR) - GP</w:t>
            </w:r>
          </w:p>
        </w:tc>
      </w:tr>
      <w:tr w:rsidR="002A282E" w:rsidRPr="005A33C3" w:rsidTr="002A282E">
        <w:trPr>
          <w:trHeight w:val="567"/>
        </w:trPr>
        <w:tc>
          <w:tcPr>
            <w:tcW w:w="2836" w:type="dxa"/>
            <w:vAlign w:val="center"/>
          </w:tcPr>
          <w:p w:rsidR="002A282E" w:rsidRPr="002A282E" w:rsidRDefault="002A282E" w:rsidP="0008513C">
            <w:pPr>
              <w:rPr>
                <w:rFonts w:ascii="Tahoma" w:eastAsia="Times New Roman" w:hAnsi="Tahoma" w:cs="Tahoma"/>
                <w:color w:val="000000"/>
                <w:sz w:val="24"/>
                <w:szCs w:val="24"/>
                <w:lang w:eastAsia="en-GB"/>
              </w:rPr>
            </w:pPr>
          </w:p>
        </w:tc>
        <w:tc>
          <w:tcPr>
            <w:tcW w:w="2551" w:type="dxa"/>
            <w:vAlign w:val="center"/>
          </w:tcPr>
          <w:p w:rsidR="002A282E" w:rsidRPr="002A282E" w:rsidRDefault="002A282E" w:rsidP="0008513C">
            <w:pPr>
              <w:rPr>
                <w:rFonts w:ascii="Tahoma" w:eastAsia="Times New Roman" w:hAnsi="Tahoma" w:cs="Tahoma"/>
                <w:color w:val="000000"/>
                <w:sz w:val="24"/>
                <w:szCs w:val="24"/>
                <w:lang w:eastAsia="en-GB"/>
              </w:rPr>
            </w:pPr>
          </w:p>
        </w:tc>
        <w:tc>
          <w:tcPr>
            <w:tcW w:w="5103" w:type="dxa"/>
            <w:vAlign w:val="center"/>
          </w:tcPr>
          <w:p w:rsidR="002A282E" w:rsidRPr="002A282E" w:rsidRDefault="002A282E" w:rsidP="0008513C">
            <w:pPr>
              <w:rPr>
                <w:rFonts w:ascii="Tahoma" w:eastAsia="Times New Roman" w:hAnsi="Tahoma" w:cs="Tahoma"/>
                <w:color w:val="000000"/>
                <w:sz w:val="24"/>
                <w:szCs w:val="24"/>
                <w:lang w:eastAsia="en-GB"/>
              </w:rPr>
            </w:pPr>
            <w:r w:rsidRPr="002A282E">
              <w:rPr>
                <w:rFonts w:ascii="Tahoma" w:eastAsia="Times New Roman" w:hAnsi="Tahoma" w:cs="Tahoma"/>
                <w:color w:val="000000"/>
                <w:sz w:val="24"/>
                <w:szCs w:val="24"/>
                <w:lang w:eastAsia="en-GB"/>
              </w:rPr>
              <w:t>Karen HONEYSETT (KH) – Link Worker</w:t>
            </w:r>
          </w:p>
        </w:tc>
      </w:tr>
    </w:tbl>
    <w:p w:rsidR="00120162" w:rsidRPr="00F77B21" w:rsidRDefault="002A282E" w:rsidP="00210B20">
      <w:pPr>
        <w:rPr>
          <w:b/>
          <w:sz w:val="36"/>
          <w:szCs w:val="36"/>
        </w:rPr>
      </w:pPr>
      <w:r w:rsidRPr="002A282E">
        <w:rPr>
          <w:sz w:val="18"/>
          <w:szCs w:val="18"/>
          <w:u w:val="single"/>
        </w:rPr>
        <w:br/>
      </w:r>
      <w:r w:rsidR="00120162" w:rsidRPr="00F77B21">
        <w:rPr>
          <w:b/>
          <w:sz w:val="36"/>
          <w:szCs w:val="36"/>
        </w:rPr>
        <w:t>MINUTES</w:t>
      </w:r>
    </w:p>
    <w:p w:rsidR="00120162" w:rsidRPr="00120162" w:rsidRDefault="00120162" w:rsidP="00120162">
      <w:pPr>
        <w:pStyle w:val="ListParagraph"/>
        <w:numPr>
          <w:ilvl w:val="0"/>
          <w:numId w:val="7"/>
        </w:numPr>
        <w:ind w:left="284" w:hanging="284"/>
        <w:rPr>
          <w:sz w:val="40"/>
          <w:szCs w:val="40"/>
        </w:rPr>
      </w:pPr>
      <w:r w:rsidRPr="00120162">
        <w:rPr>
          <w:sz w:val="40"/>
          <w:szCs w:val="40"/>
        </w:rPr>
        <w:t xml:space="preserve">Welcome and introductions </w:t>
      </w:r>
    </w:p>
    <w:p w:rsidR="00120162" w:rsidRPr="00120162" w:rsidRDefault="00120162" w:rsidP="00120162">
      <w:pPr>
        <w:rPr>
          <w:rFonts w:ascii="Tahoma" w:eastAsia="Times New Roman" w:hAnsi="Tahoma" w:cs="Tahoma"/>
          <w:sz w:val="24"/>
          <w:szCs w:val="24"/>
          <w:lang w:val="en-US" w:eastAsia="en-GB"/>
        </w:rPr>
      </w:pPr>
      <w:r w:rsidRPr="00120162">
        <w:rPr>
          <w:rFonts w:ascii="Tahoma" w:eastAsia="Times New Roman" w:hAnsi="Tahoma" w:cs="Tahoma"/>
          <w:sz w:val="24"/>
          <w:szCs w:val="24"/>
          <w:lang w:val="en-US" w:eastAsia="en-GB"/>
        </w:rPr>
        <w:t xml:space="preserve">MN welcomed all to the meeting. </w:t>
      </w:r>
      <w:r w:rsidR="00397096">
        <w:rPr>
          <w:rFonts w:ascii="Tahoma" w:eastAsia="Times New Roman" w:hAnsi="Tahoma" w:cs="Tahoma"/>
          <w:sz w:val="24"/>
          <w:szCs w:val="24"/>
          <w:lang w:val="en-US" w:eastAsia="en-GB"/>
        </w:rPr>
        <w:t xml:space="preserve"> </w:t>
      </w:r>
      <w:r w:rsidRPr="00120162">
        <w:rPr>
          <w:rFonts w:ascii="Tahoma" w:eastAsia="Times New Roman" w:hAnsi="Tahoma" w:cs="Tahoma"/>
          <w:sz w:val="24"/>
          <w:szCs w:val="24"/>
          <w:lang w:val="en-US" w:eastAsia="en-GB"/>
        </w:rPr>
        <w:t xml:space="preserve">More had been expected, but had sent apologies earlier in the day. </w:t>
      </w:r>
    </w:p>
    <w:p w:rsidR="00120162" w:rsidRDefault="00120162" w:rsidP="00120162">
      <w:pPr>
        <w:pStyle w:val="ListParagraph"/>
        <w:numPr>
          <w:ilvl w:val="0"/>
          <w:numId w:val="7"/>
        </w:numPr>
        <w:ind w:left="284" w:hanging="284"/>
        <w:rPr>
          <w:sz w:val="40"/>
          <w:szCs w:val="40"/>
        </w:rPr>
      </w:pPr>
      <w:r>
        <w:rPr>
          <w:sz w:val="40"/>
          <w:szCs w:val="40"/>
        </w:rPr>
        <w:t xml:space="preserve">Minutes from the last local meeting (18 July 2019)  </w:t>
      </w:r>
    </w:p>
    <w:p w:rsidR="00120162" w:rsidRDefault="00120162" w:rsidP="00120162">
      <w:pPr>
        <w:rPr>
          <w:sz w:val="40"/>
          <w:szCs w:val="40"/>
        </w:rPr>
      </w:pPr>
      <w:r>
        <w:rPr>
          <w:rFonts w:ascii="Tahoma" w:eastAsia="Times New Roman" w:hAnsi="Tahoma" w:cs="Tahoma"/>
          <w:sz w:val="24"/>
          <w:szCs w:val="24"/>
          <w:lang w:val="en-US" w:eastAsia="en-GB"/>
        </w:rPr>
        <w:t xml:space="preserve">There were no outstanding items from the minutes form the last (local) meeting. </w:t>
      </w:r>
      <w:r w:rsidR="00397096">
        <w:rPr>
          <w:rFonts w:ascii="Tahoma" w:eastAsia="Times New Roman" w:hAnsi="Tahoma" w:cs="Tahoma"/>
          <w:sz w:val="24"/>
          <w:szCs w:val="24"/>
          <w:lang w:val="en-US" w:eastAsia="en-GB"/>
        </w:rPr>
        <w:t xml:space="preserve"> </w:t>
      </w:r>
      <w:r>
        <w:rPr>
          <w:rFonts w:ascii="Tahoma" w:eastAsia="Times New Roman" w:hAnsi="Tahoma" w:cs="Tahoma"/>
          <w:sz w:val="24"/>
          <w:szCs w:val="24"/>
          <w:lang w:val="en-US" w:eastAsia="en-GB"/>
        </w:rPr>
        <w:t>The most recent network PPG was in October 2019, at Palace Surgery.</w:t>
      </w:r>
    </w:p>
    <w:p w:rsidR="00120162" w:rsidRDefault="00120162" w:rsidP="00120162">
      <w:pPr>
        <w:pStyle w:val="ListParagraph"/>
        <w:numPr>
          <w:ilvl w:val="0"/>
          <w:numId w:val="7"/>
        </w:numPr>
        <w:ind w:left="284" w:hanging="284"/>
        <w:rPr>
          <w:sz w:val="40"/>
          <w:szCs w:val="40"/>
        </w:rPr>
      </w:pPr>
      <w:r>
        <w:rPr>
          <w:sz w:val="40"/>
          <w:szCs w:val="40"/>
        </w:rPr>
        <w:t>Link workers</w:t>
      </w:r>
    </w:p>
    <w:p w:rsidR="00120162" w:rsidRDefault="00120162" w:rsidP="00120162">
      <w:pPr>
        <w:rPr>
          <w:rFonts w:ascii="Tahoma" w:eastAsia="Times New Roman" w:hAnsi="Tahoma" w:cs="Tahoma"/>
          <w:sz w:val="24"/>
          <w:szCs w:val="24"/>
          <w:lang w:val="en-US" w:eastAsia="en-GB"/>
        </w:rPr>
      </w:pPr>
      <w:r>
        <w:rPr>
          <w:rFonts w:ascii="Tahoma" w:eastAsia="Times New Roman" w:hAnsi="Tahoma" w:cs="Tahoma"/>
          <w:sz w:val="24"/>
          <w:szCs w:val="24"/>
          <w:lang w:val="en-US" w:eastAsia="en-GB"/>
        </w:rPr>
        <w:t xml:space="preserve">Karen </w:t>
      </w:r>
      <w:proofErr w:type="spellStart"/>
      <w:r>
        <w:rPr>
          <w:rFonts w:ascii="Tahoma" w:eastAsia="Times New Roman" w:hAnsi="Tahoma" w:cs="Tahoma"/>
          <w:sz w:val="24"/>
          <w:szCs w:val="24"/>
          <w:lang w:val="en-US" w:eastAsia="en-GB"/>
        </w:rPr>
        <w:t>Honeysett</w:t>
      </w:r>
      <w:proofErr w:type="spellEnd"/>
      <w:r>
        <w:rPr>
          <w:rFonts w:ascii="Tahoma" w:eastAsia="Times New Roman" w:hAnsi="Tahoma" w:cs="Tahoma"/>
          <w:sz w:val="24"/>
          <w:szCs w:val="24"/>
          <w:lang w:val="en-US" w:eastAsia="en-GB"/>
        </w:rPr>
        <w:t xml:space="preserve"> updated the group on the new Link Worker service for our network of 8 GP practices (South </w:t>
      </w:r>
      <w:proofErr w:type="spellStart"/>
      <w:r>
        <w:rPr>
          <w:rFonts w:ascii="Tahoma" w:eastAsia="Times New Roman" w:hAnsi="Tahoma" w:cs="Tahoma"/>
          <w:sz w:val="24"/>
          <w:szCs w:val="24"/>
          <w:lang w:val="en-US" w:eastAsia="en-GB"/>
        </w:rPr>
        <w:t>Fulham</w:t>
      </w:r>
      <w:proofErr w:type="spellEnd"/>
      <w:r>
        <w:rPr>
          <w:rFonts w:ascii="Tahoma" w:eastAsia="Times New Roman" w:hAnsi="Tahoma" w:cs="Tahoma"/>
          <w:sz w:val="24"/>
          <w:szCs w:val="24"/>
          <w:lang w:val="en-US" w:eastAsia="en-GB"/>
        </w:rPr>
        <w:t xml:space="preserve"> Primary Care Network). </w:t>
      </w:r>
      <w:r w:rsidR="00397096">
        <w:rPr>
          <w:rFonts w:ascii="Tahoma" w:eastAsia="Times New Roman" w:hAnsi="Tahoma" w:cs="Tahoma"/>
          <w:sz w:val="24"/>
          <w:szCs w:val="24"/>
          <w:lang w:val="en-US" w:eastAsia="en-GB"/>
        </w:rPr>
        <w:t xml:space="preserve"> </w:t>
      </w:r>
      <w:r w:rsidR="009C0E0A">
        <w:rPr>
          <w:rFonts w:ascii="Tahoma" w:eastAsia="Times New Roman" w:hAnsi="Tahoma" w:cs="Tahoma"/>
          <w:sz w:val="24"/>
          <w:szCs w:val="24"/>
          <w:lang w:val="en-US" w:eastAsia="en-GB"/>
        </w:rPr>
        <w:t xml:space="preserve">Karen is already receiving referrals from GPs. </w:t>
      </w:r>
      <w:r w:rsidR="00397096">
        <w:rPr>
          <w:rFonts w:ascii="Tahoma" w:eastAsia="Times New Roman" w:hAnsi="Tahoma" w:cs="Tahoma"/>
          <w:sz w:val="24"/>
          <w:szCs w:val="24"/>
          <w:lang w:val="en-US" w:eastAsia="en-GB"/>
        </w:rPr>
        <w:t xml:space="preserve"> </w:t>
      </w:r>
      <w:r>
        <w:rPr>
          <w:rFonts w:ascii="Tahoma" w:eastAsia="Times New Roman" w:hAnsi="Tahoma" w:cs="Tahoma"/>
          <w:sz w:val="24"/>
          <w:szCs w:val="24"/>
          <w:lang w:val="en-US" w:eastAsia="en-GB"/>
        </w:rPr>
        <w:t xml:space="preserve">A second Link Worker is being recruited at the moment. </w:t>
      </w:r>
      <w:r w:rsidR="00397096">
        <w:rPr>
          <w:rFonts w:ascii="Tahoma" w:eastAsia="Times New Roman" w:hAnsi="Tahoma" w:cs="Tahoma"/>
          <w:sz w:val="24"/>
          <w:szCs w:val="24"/>
          <w:lang w:val="en-US" w:eastAsia="en-GB"/>
        </w:rPr>
        <w:t xml:space="preserve"> </w:t>
      </w:r>
      <w:r>
        <w:rPr>
          <w:rFonts w:ascii="Tahoma" w:eastAsia="Times New Roman" w:hAnsi="Tahoma" w:cs="Tahoma"/>
          <w:sz w:val="24"/>
          <w:szCs w:val="24"/>
          <w:lang w:val="en-US" w:eastAsia="en-GB"/>
        </w:rPr>
        <w:t>For more information on this service, please see Appendix 1 (at the end of these minutes).</w:t>
      </w:r>
      <w:r w:rsidR="009C0E0A">
        <w:rPr>
          <w:rFonts w:ascii="Tahoma" w:eastAsia="Times New Roman" w:hAnsi="Tahoma" w:cs="Tahoma"/>
          <w:sz w:val="24"/>
          <w:szCs w:val="24"/>
          <w:lang w:val="en-US" w:eastAsia="en-GB"/>
        </w:rPr>
        <w:t xml:space="preserve"> For more information on social prescribing, visit </w:t>
      </w:r>
      <w:hyperlink r:id="rId9" w:history="1">
        <w:r w:rsidR="009C0E0A" w:rsidRPr="00F77B21">
          <w:rPr>
            <w:rStyle w:val="Hyperlink"/>
            <w:rFonts w:ascii="Tahoma" w:eastAsia="Times New Roman" w:hAnsi="Tahoma" w:cs="Tahoma"/>
            <w:sz w:val="24"/>
            <w:szCs w:val="24"/>
            <w:lang w:val="en-US" w:eastAsia="en-GB"/>
          </w:rPr>
          <w:t>https://www.england.nhs.uk/personalisedcare/social-prescribing/</w:t>
        </w:r>
      </w:hyperlink>
    </w:p>
    <w:p w:rsidR="00120162" w:rsidRDefault="00120162" w:rsidP="00120162">
      <w:pPr>
        <w:pStyle w:val="ListParagraph"/>
        <w:numPr>
          <w:ilvl w:val="0"/>
          <w:numId w:val="7"/>
        </w:numPr>
        <w:ind w:left="284" w:hanging="284"/>
        <w:rPr>
          <w:sz w:val="40"/>
          <w:szCs w:val="40"/>
        </w:rPr>
      </w:pPr>
      <w:r>
        <w:rPr>
          <w:sz w:val="40"/>
          <w:szCs w:val="40"/>
        </w:rPr>
        <w:t>Other PCN developments:</w:t>
      </w:r>
    </w:p>
    <w:p w:rsidR="00120162" w:rsidRPr="00120162" w:rsidRDefault="00120162" w:rsidP="00120162">
      <w:pPr>
        <w:pStyle w:val="ListParagraph"/>
        <w:ind w:left="0"/>
        <w:rPr>
          <w:rFonts w:ascii="Tahoma" w:eastAsia="Times New Roman" w:hAnsi="Tahoma" w:cs="Tahoma"/>
          <w:sz w:val="24"/>
          <w:szCs w:val="24"/>
          <w:lang w:val="en-US" w:eastAsia="en-GB"/>
        </w:rPr>
      </w:pPr>
      <w:r w:rsidRPr="00120162">
        <w:rPr>
          <w:rFonts w:ascii="Tahoma" w:eastAsia="Times New Roman" w:hAnsi="Tahoma" w:cs="Tahoma"/>
          <w:sz w:val="24"/>
          <w:szCs w:val="24"/>
          <w:lang w:val="en-US" w:eastAsia="en-GB"/>
        </w:rPr>
        <w:t>The PCN (Primary Care Network) is also being funded to provide a Clinic</w:t>
      </w:r>
      <w:r w:rsidR="00F77B21">
        <w:rPr>
          <w:rFonts w:ascii="Tahoma" w:eastAsia="Times New Roman" w:hAnsi="Tahoma" w:cs="Tahoma"/>
          <w:sz w:val="24"/>
          <w:szCs w:val="24"/>
          <w:lang w:val="en-US" w:eastAsia="en-GB"/>
        </w:rPr>
        <w:t xml:space="preserve">al Pharmacist for the network. </w:t>
      </w:r>
      <w:r w:rsidRPr="00120162">
        <w:rPr>
          <w:rFonts w:ascii="Tahoma" w:eastAsia="Times New Roman" w:hAnsi="Tahoma" w:cs="Tahoma"/>
          <w:sz w:val="24"/>
          <w:szCs w:val="24"/>
          <w:lang w:val="en-US" w:eastAsia="en-GB"/>
        </w:rPr>
        <w:t xml:space="preserve">The group discussed what this new role would involve. </w:t>
      </w:r>
      <w:r w:rsidR="00397096">
        <w:rPr>
          <w:rFonts w:ascii="Tahoma" w:eastAsia="Times New Roman" w:hAnsi="Tahoma" w:cs="Tahoma"/>
          <w:sz w:val="24"/>
          <w:szCs w:val="24"/>
          <w:lang w:val="en-US" w:eastAsia="en-GB"/>
        </w:rPr>
        <w:t xml:space="preserve"> </w:t>
      </w:r>
      <w:r w:rsidRPr="00120162">
        <w:rPr>
          <w:rFonts w:ascii="Tahoma" w:eastAsia="Times New Roman" w:hAnsi="Tahoma" w:cs="Tahoma"/>
          <w:sz w:val="24"/>
          <w:szCs w:val="24"/>
          <w:lang w:val="en-US" w:eastAsia="en-GB"/>
        </w:rPr>
        <w:t xml:space="preserve">MN provided a summary and agreed to provide more information with these minutes. </w:t>
      </w:r>
      <w:r w:rsidR="00397096">
        <w:rPr>
          <w:rFonts w:ascii="Tahoma" w:eastAsia="Times New Roman" w:hAnsi="Tahoma" w:cs="Tahoma"/>
          <w:sz w:val="24"/>
          <w:szCs w:val="24"/>
          <w:lang w:val="en-US" w:eastAsia="en-GB"/>
        </w:rPr>
        <w:t xml:space="preserve"> </w:t>
      </w:r>
      <w:r w:rsidRPr="00120162">
        <w:rPr>
          <w:rFonts w:ascii="Tahoma" w:eastAsia="Times New Roman" w:hAnsi="Tahoma" w:cs="Tahoma"/>
          <w:sz w:val="24"/>
          <w:szCs w:val="24"/>
          <w:lang w:val="en-US" w:eastAsia="en-GB"/>
        </w:rPr>
        <w:t>The main responsibilities of the pharmacist will be to:</w:t>
      </w:r>
      <w:r>
        <w:rPr>
          <w:rFonts w:ascii="Tahoma" w:eastAsia="Times New Roman" w:hAnsi="Tahoma" w:cs="Tahoma"/>
          <w:sz w:val="24"/>
          <w:szCs w:val="24"/>
          <w:lang w:val="en-US" w:eastAsia="en-GB"/>
        </w:rPr>
        <w:br/>
      </w:r>
    </w:p>
    <w:p w:rsidR="00120162" w:rsidRPr="00120162" w:rsidRDefault="00120162" w:rsidP="002A282E">
      <w:pPr>
        <w:pStyle w:val="ListParagraph"/>
        <w:numPr>
          <w:ilvl w:val="0"/>
          <w:numId w:val="13"/>
        </w:numPr>
        <w:ind w:left="284" w:hanging="284"/>
        <w:rPr>
          <w:rFonts w:ascii="Tahoma" w:eastAsia="Times New Roman" w:hAnsi="Tahoma" w:cs="Tahoma"/>
          <w:sz w:val="24"/>
          <w:szCs w:val="24"/>
          <w:lang w:val="en-US" w:eastAsia="en-GB"/>
        </w:rPr>
      </w:pPr>
      <w:r w:rsidRPr="00120162">
        <w:rPr>
          <w:rFonts w:ascii="Tahoma" w:eastAsia="Times New Roman" w:hAnsi="Tahoma" w:cs="Tahoma"/>
          <w:sz w:val="24"/>
          <w:szCs w:val="24"/>
          <w:lang w:val="en-US" w:eastAsia="en-GB"/>
        </w:rPr>
        <w:t>Support and improve prescribing and medication-related processes at a practice level</w:t>
      </w:r>
    </w:p>
    <w:p w:rsidR="00120162" w:rsidRPr="00120162" w:rsidRDefault="00120162" w:rsidP="002A282E">
      <w:pPr>
        <w:pStyle w:val="ListParagraph"/>
        <w:numPr>
          <w:ilvl w:val="0"/>
          <w:numId w:val="13"/>
        </w:numPr>
        <w:ind w:left="284" w:hanging="284"/>
        <w:rPr>
          <w:rFonts w:ascii="Tahoma" w:eastAsia="Times New Roman" w:hAnsi="Tahoma" w:cs="Tahoma"/>
          <w:sz w:val="24"/>
          <w:szCs w:val="24"/>
          <w:lang w:val="en-US" w:eastAsia="en-GB"/>
        </w:rPr>
      </w:pPr>
      <w:r w:rsidRPr="00120162">
        <w:rPr>
          <w:rFonts w:ascii="Tahoma" w:eastAsia="Times New Roman" w:hAnsi="Tahoma" w:cs="Tahoma"/>
          <w:sz w:val="24"/>
          <w:szCs w:val="24"/>
          <w:lang w:val="en-US" w:eastAsia="en-GB"/>
        </w:rPr>
        <w:t>Improve the safety of prescribing, especial</w:t>
      </w:r>
      <w:r w:rsidR="00F77B21">
        <w:rPr>
          <w:rFonts w:ascii="Tahoma" w:eastAsia="Times New Roman" w:hAnsi="Tahoma" w:cs="Tahoma"/>
          <w:sz w:val="24"/>
          <w:szCs w:val="24"/>
          <w:lang w:val="en-US" w:eastAsia="en-GB"/>
        </w:rPr>
        <w:t>ly around repeat medication/</w:t>
      </w:r>
      <w:r w:rsidRPr="00120162">
        <w:rPr>
          <w:rFonts w:ascii="Tahoma" w:eastAsia="Times New Roman" w:hAnsi="Tahoma" w:cs="Tahoma"/>
          <w:sz w:val="24"/>
          <w:szCs w:val="24"/>
          <w:lang w:val="en-US" w:eastAsia="en-GB"/>
        </w:rPr>
        <w:t>transfers of care</w:t>
      </w:r>
    </w:p>
    <w:p w:rsidR="00120162" w:rsidRPr="00120162" w:rsidRDefault="00120162" w:rsidP="002A282E">
      <w:pPr>
        <w:pStyle w:val="ListParagraph"/>
        <w:numPr>
          <w:ilvl w:val="0"/>
          <w:numId w:val="13"/>
        </w:numPr>
        <w:ind w:left="284" w:hanging="284"/>
        <w:rPr>
          <w:rFonts w:ascii="Tahoma" w:eastAsia="Times New Roman" w:hAnsi="Tahoma" w:cs="Tahoma"/>
          <w:sz w:val="24"/>
          <w:szCs w:val="24"/>
          <w:lang w:val="en-US" w:eastAsia="en-GB"/>
        </w:rPr>
      </w:pPr>
      <w:r w:rsidRPr="00120162">
        <w:rPr>
          <w:rFonts w:ascii="Tahoma" w:eastAsia="Times New Roman" w:hAnsi="Tahoma" w:cs="Tahoma"/>
          <w:sz w:val="24"/>
          <w:szCs w:val="24"/>
          <w:lang w:val="en-US" w:eastAsia="en-GB"/>
        </w:rPr>
        <w:lastRenderedPageBreak/>
        <w:t>Improve the quality of prescribing, with a specific focus on National Service Specifications</w:t>
      </w:r>
    </w:p>
    <w:p w:rsidR="00120162" w:rsidRPr="00120162" w:rsidRDefault="00120162" w:rsidP="002A282E">
      <w:pPr>
        <w:pStyle w:val="ListParagraph"/>
        <w:numPr>
          <w:ilvl w:val="0"/>
          <w:numId w:val="13"/>
        </w:numPr>
        <w:ind w:left="284" w:hanging="284"/>
        <w:rPr>
          <w:rFonts w:ascii="Tahoma" w:eastAsia="Times New Roman" w:hAnsi="Tahoma" w:cs="Tahoma"/>
          <w:sz w:val="24"/>
          <w:szCs w:val="24"/>
          <w:lang w:val="en-US" w:eastAsia="en-GB"/>
        </w:rPr>
      </w:pPr>
      <w:r w:rsidRPr="00120162">
        <w:rPr>
          <w:rFonts w:ascii="Tahoma" w:eastAsia="Times New Roman" w:hAnsi="Tahoma" w:cs="Tahoma"/>
          <w:sz w:val="24"/>
          <w:szCs w:val="24"/>
          <w:lang w:val="en-US" w:eastAsia="en-GB"/>
        </w:rPr>
        <w:t>Understand and address medication-related challenges specific to this PCN</w:t>
      </w:r>
    </w:p>
    <w:p w:rsidR="00120162" w:rsidRDefault="00120162" w:rsidP="00120162">
      <w:pPr>
        <w:rPr>
          <w:rFonts w:ascii="Tahoma" w:eastAsia="Times New Roman" w:hAnsi="Tahoma" w:cs="Tahoma"/>
          <w:sz w:val="24"/>
          <w:szCs w:val="24"/>
          <w:lang w:val="en-US" w:eastAsia="en-GB"/>
        </w:rPr>
      </w:pPr>
      <w:r w:rsidRPr="00120162">
        <w:rPr>
          <w:rFonts w:ascii="Tahoma" w:eastAsia="Times New Roman" w:hAnsi="Tahoma" w:cs="Tahoma"/>
          <w:sz w:val="24"/>
          <w:szCs w:val="24"/>
          <w:lang w:val="en-US" w:eastAsia="en-GB"/>
        </w:rPr>
        <w:t>In addition to these, the Clinical Pharmacist post has been created to provide the leadership necessary to create a sustainable clinical pharmacy service for this PCN, including the training and development of clinical and non-clinical staff.</w:t>
      </w:r>
    </w:p>
    <w:p w:rsidR="00120162" w:rsidRPr="00E3105D" w:rsidRDefault="00120162" w:rsidP="00120162">
      <w:pPr>
        <w:rPr>
          <w:rFonts w:ascii="Tahoma" w:eastAsia="Times New Roman" w:hAnsi="Tahoma" w:cs="Tahoma"/>
          <w:sz w:val="20"/>
          <w:szCs w:val="20"/>
          <w:lang w:val="en-US" w:eastAsia="en-GB"/>
        </w:rPr>
      </w:pPr>
      <w:r>
        <w:rPr>
          <w:rFonts w:ascii="Tahoma" w:eastAsia="Times New Roman" w:hAnsi="Tahoma" w:cs="Tahoma"/>
          <w:sz w:val="24"/>
          <w:szCs w:val="24"/>
          <w:lang w:val="en-US" w:eastAsia="en-GB"/>
        </w:rPr>
        <w:t xml:space="preserve">In the near future, NHS England will also be releasing funding for primary care networks to recruit paramedics. </w:t>
      </w:r>
      <w:r w:rsidR="00397096">
        <w:rPr>
          <w:rFonts w:ascii="Tahoma" w:eastAsia="Times New Roman" w:hAnsi="Tahoma" w:cs="Tahoma"/>
          <w:sz w:val="24"/>
          <w:szCs w:val="24"/>
          <w:lang w:val="en-US" w:eastAsia="en-GB"/>
        </w:rPr>
        <w:t xml:space="preserve"> </w:t>
      </w:r>
      <w:r>
        <w:rPr>
          <w:rFonts w:ascii="Tahoma" w:eastAsia="Times New Roman" w:hAnsi="Tahoma" w:cs="Tahoma"/>
          <w:sz w:val="24"/>
          <w:szCs w:val="24"/>
          <w:lang w:val="en-US" w:eastAsia="en-GB"/>
        </w:rPr>
        <w:t>We hope to be able to take advantage of this opportunity as soon as we can.</w:t>
      </w:r>
    </w:p>
    <w:p w:rsidR="00120162" w:rsidRDefault="00120162" w:rsidP="00120162">
      <w:pPr>
        <w:pStyle w:val="ListParagraph"/>
        <w:numPr>
          <w:ilvl w:val="0"/>
          <w:numId w:val="7"/>
        </w:numPr>
        <w:ind w:left="284" w:hanging="284"/>
        <w:rPr>
          <w:sz w:val="40"/>
          <w:szCs w:val="40"/>
        </w:rPr>
      </w:pPr>
      <w:r>
        <w:rPr>
          <w:sz w:val="40"/>
          <w:szCs w:val="40"/>
        </w:rPr>
        <w:t>Ashville developments:</w:t>
      </w:r>
    </w:p>
    <w:p w:rsidR="00120162" w:rsidRPr="00F77B21" w:rsidRDefault="00F77B21" w:rsidP="00F77B21">
      <w:pPr>
        <w:pStyle w:val="ListParagraph"/>
        <w:numPr>
          <w:ilvl w:val="0"/>
          <w:numId w:val="13"/>
        </w:numPr>
        <w:ind w:left="284" w:hanging="284"/>
        <w:rPr>
          <w:rFonts w:ascii="Tahoma" w:eastAsia="Times New Roman" w:hAnsi="Tahoma" w:cs="Tahoma"/>
          <w:b/>
          <w:sz w:val="24"/>
          <w:szCs w:val="24"/>
          <w:lang w:val="en-US" w:eastAsia="en-GB"/>
        </w:rPr>
      </w:pPr>
      <w:r>
        <w:rPr>
          <w:rFonts w:ascii="Tahoma" w:eastAsia="Times New Roman" w:hAnsi="Tahoma" w:cs="Tahoma"/>
          <w:b/>
          <w:sz w:val="24"/>
          <w:szCs w:val="24"/>
          <w:lang w:val="en-US" w:eastAsia="en-GB"/>
        </w:rPr>
        <w:t>New staff</w:t>
      </w:r>
    </w:p>
    <w:p w:rsidR="00120162" w:rsidRDefault="00120162" w:rsidP="002A282E">
      <w:pPr>
        <w:pStyle w:val="ListParagraph"/>
        <w:numPr>
          <w:ilvl w:val="1"/>
          <w:numId w:val="13"/>
        </w:numPr>
        <w:ind w:left="284" w:firstLine="0"/>
        <w:rPr>
          <w:rFonts w:ascii="Tahoma" w:eastAsia="Times New Roman" w:hAnsi="Tahoma" w:cs="Tahoma"/>
          <w:sz w:val="24"/>
          <w:szCs w:val="24"/>
          <w:lang w:val="en-US" w:eastAsia="en-GB"/>
        </w:rPr>
      </w:pPr>
      <w:r>
        <w:rPr>
          <w:rFonts w:ascii="Tahoma" w:eastAsia="Times New Roman" w:hAnsi="Tahoma" w:cs="Tahoma"/>
          <w:sz w:val="24"/>
          <w:szCs w:val="24"/>
          <w:lang w:val="en-US" w:eastAsia="en-GB"/>
        </w:rPr>
        <w:t>new receptionists (Ashley, Raphaella and Jackie)</w:t>
      </w:r>
    </w:p>
    <w:p w:rsidR="00120162" w:rsidRDefault="00120162" w:rsidP="002A282E">
      <w:pPr>
        <w:pStyle w:val="ListParagraph"/>
        <w:numPr>
          <w:ilvl w:val="1"/>
          <w:numId w:val="13"/>
        </w:numPr>
        <w:ind w:left="284" w:firstLine="0"/>
        <w:rPr>
          <w:rFonts w:ascii="Tahoma" w:eastAsia="Times New Roman" w:hAnsi="Tahoma" w:cs="Tahoma"/>
          <w:sz w:val="24"/>
          <w:szCs w:val="24"/>
          <w:lang w:val="en-US" w:eastAsia="en-GB"/>
        </w:rPr>
      </w:pPr>
      <w:r>
        <w:rPr>
          <w:rFonts w:ascii="Tahoma" w:eastAsia="Times New Roman" w:hAnsi="Tahoma" w:cs="Tahoma"/>
          <w:sz w:val="24"/>
          <w:szCs w:val="24"/>
          <w:lang w:val="en-US" w:eastAsia="en-GB"/>
        </w:rPr>
        <w:t>new document coder, Rosmery</w:t>
      </w:r>
    </w:p>
    <w:p w:rsidR="00120162" w:rsidRDefault="00120162" w:rsidP="002A282E">
      <w:pPr>
        <w:pStyle w:val="ListParagraph"/>
        <w:numPr>
          <w:ilvl w:val="1"/>
          <w:numId w:val="13"/>
        </w:numPr>
        <w:ind w:left="284" w:firstLine="0"/>
        <w:rPr>
          <w:rFonts w:ascii="Tahoma" w:eastAsia="Times New Roman" w:hAnsi="Tahoma" w:cs="Tahoma"/>
          <w:sz w:val="24"/>
          <w:szCs w:val="24"/>
          <w:lang w:val="en-US" w:eastAsia="en-GB"/>
        </w:rPr>
      </w:pPr>
      <w:r>
        <w:rPr>
          <w:rFonts w:ascii="Tahoma" w:eastAsia="Times New Roman" w:hAnsi="Tahoma" w:cs="Tahoma"/>
          <w:sz w:val="24"/>
          <w:szCs w:val="24"/>
          <w:lang w:val="en-US" w:eastAsia="en-GB"/>
        </w:rPr>
        <w:t>new pharmacist, Rushika (who sees patients on TUES and THURS)</w:t>
      </w:r>
    </w:p>
    <w:p w:rsidR="00120162" w:rsidRDefault="00120162" w:rsidP="002A282E">
      <w:pPr>
        <w:pStyle w:val="ListParagraph"/>
        <w:numPr>
          <w:ilvl w:val="1"/>
          <w:numId w:val="13"/>
        </w:numPr>
        <w:ind w:left="284" w:firstLine="0"/>
        <w:rPr>
          <w:rFonts w:ascii="Tahoma" w:eastAsia="Times New Roman" w:hAnsi="Tahoma" w:cs="Tahoma"/>
          <w:sz w:val="24"/>
          <w:szCs w:val="24"/>
          <w:lang w:val="en-US" w:eastAsia="en-GB"/>
        </w:rPr>
      </w:pPr>
      <w:r>
        <w:rPr>
          <w:rFonts w:ascii="Tahoma" w:eastAsia="Times New Roman" w:hAnsi="Tahoma" w:cs="Tahoma"/>
          <w:sz w:val="24"/>
          <w:szCs w:val="24"/>
          <w:lang w:val="en-US" w:eastAsia="en-GB"/>
        </w:rPr>
        <w:t>new practice nurse, Janna (who sees patients on THURS and FRIDAYS)</w:t>
      </w:r>
    </w:p>
    <w:p w:rsidR="00F77B21" w:rsidRPr="00120162" w:rsidRDefault="00F77B21" w:rsidP="00F77B21">
      <w:pPr>
        <w:pStyle w:val="ListParagraph"/>
        <w:ind w:left="284"/>
        <w:rPr>
          <w:rFonts w:ascii="Tahoma" w:eastAsia="Times New Roman" w:hAnsi="Tahoma" w:cs="Tahoma"/>
          <w:sz w:val="24"/>
          <w:szCs w:val="24"/>
          <w:lang w:val="en-US" w:eastAsia="en-GB"/>
        </w:rPr>
      </w:pPr>
    </w:p>
    <w:p w:rsidR="00120162" w:rsidRPr="00F77B21" w:rsidRDefault="00120162" w:rsidP="002A282E">
      <w:pPr>
        <w:pStyle w:val="ListParagraph"/>
        <w:numPr>
          <w:ilvl w:val="0"/>
          <w:numId w:val="13"/>
        </w:numPr>
        <w:ind w:left="284" w:hanging="284"/>
        <w:rPr>
          <w:rFonts w:ascii="Tahoma" w:eastAsia="Times New Roman" w:hAnsi="Tahoma" w:cs="Tahoma"/>
          <w:b/>
          <w:sz w:val="24"/>
          <w:szCs w:val="24"/>
          <w:lang w:val="en-US" w:eastAsia="en-GB"/>
        </w:rPr>
      </w:pPr>
      <w:r w:rsidRPr="00F77B21">
        <w:rPr>
          <w:rFonts w:ascii="Tahoma" w:eastAsia="Times New Roman" w:hAnsi="Tahoma" w:cs="Tahoma"/>
          <w:b/>
          <w:sz w:val="24"/>
          <w:szCs w:val="24"/>
          <w:lang w:val="en-US" w:eastAsia="en-GB"/>
        </w:rPr>
        <w:t xml:space="preserve">Staff </w:t>
      </w:r>
      <w:r w:rsidR="00F77B21">
        <w:rPr>
          <w:rFonts w:ascii="Tahoma" w:eastAsia="Times New Roman" w:hAnsi="Tahoma" w:cs="Tahoma"/>
          <w:b/>
          <w:sz w:val="24"/>
          <w:szCs w:val="24"/>
          <w:lang w:val="en-US" w:eastAsia="en-GB"/>
        </w:rPr>
        <w:t>exits</w:t>
      </w:r>
    </w:p>
    <w:p w:rsidR="00120162" w:rsidRDefault="00120162" w:rsidP="002A282E">
      <w:pPr>
        <w:pStyle w:val="ListParagraph"/>
        <w:numPr>
          <w:ilvl w:val="1"/>
          <w:numId w:val="13"/>
        </w:numPr>
        <w:ind w:left="284" w:firstLine="0"/>
        <w:rPr>
          <w:rFonts w:ascii="Tahoma" w:eastAsia="Times New Roman" w:hAnsi="Tahoma" w:cs="Tahoma"/>
          <w:sz w:val="24"/>
          <w:szCs w:val="24"/>
          <w:lang w:val="en-US" w:eastAsia="en-GB"/>
        </w:rPr>
      </w:pPr>
      <w:r>
        <w:rPr>
          <w:rFonts w:ascii="Tahoma" w:eastAsia="Times New Roman" w:hAnsi="Tahoma" w:cs="Tahoma"/>
          <w:sz w:val="24"/>
          <w:szCs w:val="24"/>
          <w:lang w:val="en-US" w:eastAsia="en-GB"/>
        </w:rPr>
        <w:t>Jan (Assistant Practice Manager) leave</w:t>
      </w:r>
      <w:r w:rsidR="002A282E">
        <w:rPr>
          <w:rFonts w:ascii="Tahoma" w:eastAsia="Times New Roman" w:hAnsi="Tahoma" w:cs="Tahoma"/>
          <w:sz w:val="24"/>
          <w:szCs w:val="24"/>
          <w:lang w:val="en-US" w:eastAsia="en-GB"/>
        </w:rPr>
        <w:t>s</w:t>
      </w:r>
      <w:r>
        <w:rPr>
          <w:rFonts w:ascii="Tahoma" w:eastAsia="Times New Roman" w:hAnsi="Tahoma" w:cs="Tahoma"/>
          <w:sz w:val="24"/>
          <w:szCs w:val="24"/>
          <w:lang w:val="en-US" w:eastAsia="en-GB"/>
        </w:rPr>
        <w:t xml:space="preserve"> at the end of January</w:t>
      </w:r>
    </w:p>
    <w:p w:rsidR="00120162" w:rsidRDefault="00120162" w:rsidP="002A282E">
      <w:pPr>
        <w:pStyle w:val="ListParagraph"/>
        <w:numPr>
          <w:ilvl w:val="1"/>
          <w:numId w:val="13"/>
        </w:numPr>
        <w:ind w:left="284" w:firstLine="0"/>
        <w:rPr>
          <w:rFonts w:ascii="Tahoma" w:eastAsia="Times New Roman" w:hAnsi="Tahoma" w:cs="Tahoma"/>
          <w:sz w:val="24"/>
          <w:szCs w:val="24"/>
          <w:lang w:val="en-US" w:eastAsia="en-GB"/>
        </w:rPr>
      </w:pPr>
      <w:r>
        <w:rPr>
          <w:rFonts w:ascii="Tahoma" w:eastAsia="Times New Roman" w:hAnsi="Tahoma" w:cs="Tahoma"/>
          <w:sz w:val="24"/>
          <w:szCs w:val="24"/>
          <w:lang w:val="en-US" w:eastAsia="en-GB"/>
        </w:rPr>
        <w:t>Tania (Healthc</w:t>
      </w:r>
      <w:r w:rsidR="00F77B21">
        <w:rPr>
          <w:rFonts w:ascii="Tahoma" w:eastAsia="Times New Roman" w:hAnsi="Tahoma" w:cs="Tahoma"/>
          <w:sz w:val="24"/>
          <w:szCs w:val="24"/>
          <w:lang w:val="en-US" w:eastAsia="en-GB"/>
        </w:rPr>
        <w:t>are Assistant) left in December</w:t>
      </w:r>
      <w:r>
        <w:rPr>
          <w:rFonts w:ascii="Tahoma" w:eastAsia="Times New Roman" w:hAnsi="Tahoma" w:cs="Tahoma"/>
          <w:sz w:val="24"/>
          <w:szCs w:val="24"/>
          <w:lang w:val="en-US" w:eastAsia="en-GB"/>
        </w:rPr>
        <w:t xml:space="preserve"> </w:t>
      </w:r>
    </w:p>
    <w:p w:rsidR="00F77B21" w:rsidRPr="00120162" w:rsidRDefault="00F77B21" w:rsidP="00F77B21">
      <w:pPr>
        <w:pStyle w:val="ListParagraph"/>
        <w:ind w:left="284"/>
        <w:rPr>
          <w:rFonts w:ascii="Tahoma" w:eastAsia="Times New Roman" w:hAnsi="Tahoma" w:cs="Tahoma"/>
          <w:sz w:val="24"/>
          <w:szCs w:val="24"/>
          <w:lang w:val="en-US" w:eastAsia="en-GB"/>
        </w:rPr>
      </w:pPr>
    </w:p>
    <w:p w:rsidR="00120162" w:rsidRPr="00F77B21" w:rsidRDefault="00F77B21" w:rsidP="002A282E">
      <w:pPr>
        <w:pStyle w:val="ListParagraph"/>
        <w:numPr>
          <w:ilvl w:val="0"/>
          <w:numId w:val="13"/>
        </w:numPr>
        <w:ind w:left="284" w:hanging="284"/>
        <w:rPr>
          <w:rFonts w:ascii="Tahoma" w:eastAsia="Times New Roman" w:hAnsi="Tahoma" w:cs="Tahoma"/>
          <w:b/>
          <w:sz w:val="24"/>
          <w:szCs w:val="24"/>
          <w:lang w:val="en-US" w:eastAsia="en-GB"/>
        </w:rPr>
      </w:pPr>
      <w:r>
        <w:rPr>
          <w:rFonts w:ascii="Tahoma" w:eastAsia="Times New Roman" w:hAnsi="Tahoma" w:cs="Tahoma"/>
          <w:b/>
          <w:sz w:val="24"/>
          <w:szCs w:val="24"/>
          <w:lang w:val="en-US" w:eastAsia="en-GB"/>
        </w:rPr>
        <w:t>Premises</w:t>
      </w:r>
    </w:p>
    <w:p w:rsidR="002A282E" w:rsidRDefault="00120162" w:rsidP="002A282E">
      <w:pPr>
        <w:pStyle w:val="ListParagraph"/>
        <w:numPr>
          <w:ilvl w:val="1"/>
          <w:numId w:val="13"/>
        </w:numPr>
        <w:ind w:left="284" w:firstLine="0"/>
        <w:rPr>
          <w:rFonts w:ascii="Tahoma" w:eastAsia="Times New Roman" w:hAnsi="Tahoma" w:cs="Tahoma"/>
          <w:sz w:val="24"/>
          <w:szCs w:val="24"/>
          <w:lang w:val="en-US" w:eastAsia="en-GB"/>
        </w:rPr>
      </w:pPr>
      <w:r>
        <w:rPr>
          <w:rFonts w:ascii="Tahoma" w:eastAsia="Times New Roman" w:hAnsi="Tahoma" w:cs="Tahoma"/>
          <w:sz w:val="24"/>
          <w:szCs w:val="24"/>
          <w:lang w:val="en-US" w:eastAsia="en-GB"/>
        </w:rPr>
        <w:t>The practice interior has been repainted (a couple more rooms to go)</w:t>
      </w:r>
    </w:p>
    <w:p w:rsidR="00120162" w:rsidRDefault="00120162" w:rsidP="002A282E">
      <w:pPr>
        <w:pStyle w:val="ListParagraph"/>
        <w:numPr>
          <w:ilvl w:val="1"/>
          <w:numId w:val="13"/>
        </w:numPr>
        <w:ind w:left="284" w:firstLine="0"/>
        <w:rPr>
          <w:rFonts w:ascii="Tahoma" w:eastAsia="Times New Roman" w:hAnsi="Tahoma" w:cs="Tahoma"/>
          <w:sz w:val="24"/>
          <w:szCs w:val="24"/>
          <w:lang w:val="en-US" w:eastAsia="en-GB"/>
        </w:rPr>
      </w:pPr>
      <w:r>
        <w:rPr>
          <w:rFonts w:ascii="Tahoma" w:eastAsia="Times New Roman" w:hAnsi="Tahoma" w:cs="Tahoma"/>
          <w:sz w:val="24"/>
          <w:szCs w:val="24"/>
          <w:lang w:val="en-US" w:eastAsia="en-GB"/>
        </w:rPr>
        <w:t>The next stage i</w:t>
      </w:r>
      <w:r w:rsidR="00F57D0A">
        <w:rPr>
          <w:rFonts w:ascii="Tahoma" w:eastAsia="Times New Roman" w:hAnsi="Tahoma" w:cs="Tahoma"/>
          <w:sz w:val="24"/>
          <w:szCs w:val="24"/>
          <w:lang w:val="en-US" w:eastAsia="en-GB"/>
        </w:rPr>
        <w:t>s</w:t>
      </w:r>
      <w:r>
        <w:rPr>
          <w:rFonts w:ascii="Tahoma" w:eastAsia="Times New Roman" w:hAnsi="Tahoma" w:cs="Tahoma"/>
          <w:sz w:val="24"/>
          <w:szCs w:val="24"/>
          <w:lang w:val="en-US" w:eastAsia="en-GB"/>
        </w:rPr>
        <w:t xml:space="preserve"> for the exterior of</w:t>
      </w:r>
      <w:r w:rsidR="00F77B21">
        <w:rPr>
          <w:rFonts w:ascii="Tahoma" w:eastAsia="Times New Roman" w:hAnsi="Tahoma" w:cs="Tahoma"/>
          <w:sz w:val="24"/>
          <w:szCs w:val="24"/>
          <w:lang w:val="en-US" w:eastAsia="en-GB"/>
        </w:rPr>
        <w:t xml:space="preserve"> the building to be redecorated</w:t>
      </w:r>
    </w:p>
    <w:p w:rsidR="00120162" w:rsidRDefault="00120162" w:rsidP="002A282E">
      <w:pPr>
        <w:pStyle w:val="ListParagraph"/>
        <w:numPr>
          <w:ilvl w:val="1"/>
          <w:numId w:val="13"/>
        </w:numPr>
        <w:ind w:left="284" w:firstLine="0"/>
        <w:rPr>
          <w:rFonts w:ascii="Tahoma" w:eastAsia="Times New Roman" w:hAnsi="Tahoma" w:cs="Tahoma"/>
          <w:sz w:val="24"/>
          <w:szCs w:val="24"/>
          <w:lang w:val="en-US" w:eastAsia="en-GB"/>
        </w:rPr>
      </w:pPr>
      <w:r>
        <w:rPr>
          <w:rFonts w:ascii="Tahoma" w:eastAsia="Times New Roman" w:hAnsi="Tahoma" w:cs="Tahoma"/>
          <w:sz w:val="24"/>
          <w:szCs w:val="24"/>
          <w:lang w:val="en-US" w:eastAsia="en-GB"/>
        </w:rPr>
        <w:t>The wooden floor in reception has been re-sanded and oiled</w:t>
      </w:r>
    </w:p>
    <w:p w:rsidR="002A282E" w:rsidRDefault="002A282E" w:rsidP="002A282E">
      <w:pPr>
        <w:pStyle w:val="ListParagraph"/>
        <w:numPr>
          <w:ilvl w:val="1"/>
          <w:numId w:val="13"/>
        </w:numPr>
        <w:ind w:left="284" w:firstLine="0"/>
        <w:rPr>
          <w:rFonts w:ascii="Tahoma" w:eastAsia="Times New Roman" w:hAnsi="Tahoma" w:cs="Tahoma"/>
          <w:sz w:val="24"/>
          <w:szCs w:val="24"/>
          <w:lang w:val="en-US" w:eastAsia="en-GB"/>
        </w:rPr>
      </w:pPr>
      <w:r>
        <w:rPr>
          <w:rFonts w:ascii="Tahoma" w:eastAsia="Times New Roman" w:hAnsi="Tahoma" w:cs="Tahoma"/>
          <w:sz w:val="24"/>
          <w:szCs w:val="24"/>
          <w:lang w:val="en-US" w:eastAsia="en-GB"/>
        </w:rPr>
        <w:t xml:space="preserve">We have refurbished and opened a new GP </w:t>
      </w:r>
      <w:r w:rsidR="00F77B21">
        <w:rPr>
          <w:rFonts w:ascii="Tahoma" w:eastAsia="Times New Roman" w:hAnsi="Tahoma" w:cs="Tahoma"/>
          <w:sz w:val="24"/>
          <w:szCs w:val="24"/>
          <w:lang w:val="en-US" w:eastAsia="en-GB"/>
        </w:rPr>
        <w:t>consultation room</w:t>
      </w:r>
    </w:p>
    <w:p w:rsidR="002A282E" w:rsidRDefault="002A282E" w:rsidP="002A282E">
      <w:pPr>
        <w:pStyle w:val="ListParagraph"/>
        <w:numPr>
          <w:ilvl w:val="1"/>
          <w:numId w:val="13"/>
        </w:numPr>
        <w:ind w:left="284" w:firstLine="0"/>
        <w:rPr>
          <w:rFonts w:ascii="Tahoma" w:eastAsia="Times New Roman" w:hAnsi="Tahoma" w:cs="Tahoma"/>
          <w:sz w:val="24"/>
          <w:szCs w:val="24"/>
          <w:lang w:val="en-US" w:eastAsia="en-GB"/>
        </w:rPr>
      </w:pPr>
      <w:r>
        <w:rPr>
          <w:rFonts w:ascii="Tahoma" w:eastAsia="Times New Roman" w:hAnsi="Tahoma" w:cs="Tahoma"/>
          <w:sz w:val="24"/>
          <w:szCs w:val="24"/>
          <w:lang w:val="en-US" w:eastAsia="en-GB"/>
        </w:rPr>
        <w:t>This takes the number of clini</w:t>
      </w:r>
      <w:r w:rsidR="00F77B21">
        <w:rPr>
          <w:rFonts w:ascii="Tahoma" w:eastAsia="Times New Roman" w:hAnsi="Tahoma" w:cs="Tahoma"/>
          <w:sz w:val="24"/>
          <w:szCs w:val="24"/>
          <w:lang w:val="en-US" w:eastAsia="en-GB"/>
        </w:rPr>
        <w:t>cal rooms in the practice to 10</w:t>
      </w:r>
    </w:p>
    <w:p w:rsidR="00F77B21" w:rsidRPr="00120162" w:rsidRDefault="00F77B21" w:rsidP="00F77B21">
      <w:pPr>
        <w:pStyle w:val="ListParagraph"/>
        <w:ind w:left="284"/>
        <w:rPr>
          <w:rFonts w:ascii="Tahoma" w:eastAsia="Times New Roman" w:hAnsi="Tahoma" w:cs="Tahoma"/>
          <w:sz w:val="24"/>
          <w:szCs w:val="24"/>
          <w:lang w:val="en-US" w:eastAsia="en-GB"/>
        </w:rPr>
      </w:pPr>
    </w:p>
    <w:p w:rsidR="00F77B21" w:rsidRPr="00F77B21" w:rsidRDefault="00F77B21" w:rsidP="002A282E">
      <w:pPr>
        <w:pStyle w:val="ListParagraph"/>
        <w:numPr>
          <w:ilvl w:val="0"/>
          <w:numId w:val="13"/>
        </w:numPr>
        <w:ind w:left="284" w:hanging="284"/>
        <w:rPr>
          <w:rFonts w:ascii="Tahoma" w:eastAsia="Times New Roman" w:hAnsi="Tahoma" w:cs="Tahoma"/>
          <w:sz w:val="24"/>
          <w:szCs w:val="24"/>
          <w:u w:val="single"/>
          <w:lang w:val="en-US" w:eastAsia="en-GB"/>
        </w:rPr>
      </w:pPr>
      <w:r>
        <w:rPr>
          <w:rFonts w:ascii="Tahoma" w:eastAsia="Times New Roman" w:hAnsi="Tahoma" w:cs="Tahoma"/>
          <w:b/>
          <w:sz w:val="24"/>
          <w:szCs w:val="24"/>
          <w:lang w:val="en-US" w:eastAsia="en-GB"/>
        </w:rPr>
        <w:t>New services</w:t>
      </w:r>
      <w:r w:rsidR="002A282E" w:rsidRPr="002A282E">
        <w:t xml:space="preserve"> </w:t>
      </w:r>
    </w:p>
    <w:p w:rsidR="00120162" w:rsidRPr="00120162" w:rsidRDefault="002A282E" w:rsidP="00F77B21">
      <w:pPr>
        <w:pStyle w:val="ListParagraph"/>
        <w:ind w:left="284"/>
        <w:rPr>
          <w:rFonts w:ascii="Tahoma" w:eastAsia="Times New Roman" w:hAnsi="Tahoma" w:cs="Tahoma"/>
          <w:sz w:val="24"/>
          <w:szCs w:val="24"/>
          <w:u w:val="single"/>
          <w:lang w:val="en-US" w:eastAsia="en-GB"/>
        </w:rPr>
      </w:pPr>
      <w:r w:rsidRPr="002A282E">
        <w:rPr>
          <w:rFonts w:ascii="Tahoma" w:eastAsia="Times New Roman" w:hAnsi="Tahoma" w:cs="Tahoma"/>
          <w:sz w:val="24"/>
          <w:szCs w:val="24"/>
          <w:lang w:val="en-US" w:eastAsia="en-GB"/>
        </w:rPr>
        <w:t>The services listed be</w:t>
      </w:r>
      <w:r w:rsidR="00CC5C71">
        <w:rPr>
          <w:rFonts w:ascii="Tahoma" w:eastAsia="Times New Roman" w:hAnsi="Tahoma" w:cs="Tahoma"/>
          <w:sz w:val="24"/>
          <w:szCs w:val="24"/>
          <w:lang w:val="en-US" w:eastAsia="en-GB"/>
        </w:rPr>
        <w:t>low are hosted in the practice.</w:t>
      </w:r>
      <w:r w:rsidR="00F77B21">
        <w:rPr>
          <w:rFonts w:ascii="Tahoma" w:eastAsia="Times New Roman" w:hAnsi="Tahoma" w:cs="Tahoma"/>
          <w:sz w:val="24"/>
          <w:szCs w:val="24"/>
          <w:lang w:val="en-US" w:eastAsia="en-GB"/>
        </w:rPr>
        <w:br/>
      </w:r>
      <w:r w:rsidRPr="002A282E">
        <w:rPr>
          <w:rFonts w:ascii="Tahoma" w:eastAsia="Times New Roman" w:hAnsi="Tahoma" w:cs="Tahoma"/>
          <w:sz w:val="24"/>
          <w:szCs w:val="24"/>
          <w:lang w:val="en-US" w:eastAsia="en-GB"/>
        </w:rPr>
        <w:t>Patients are seen by these ser</w:t>
      </w:r>
      <w:r w:rsidR="00F77B21">
        <w:rPr>
          <w:rFonts w:ascii="Tahoma" w:eastAsia="Times New Roman" w:hAnsi="Tahoma" w:cs="Tahoma"/>
          <w:sz w:val="24"/>
          <w:szCs w:val="24"/>
          <w:lang w:val="en-US" w:eastAsia="en-GB"/>
        </w:rPr>
        <w:t>vices via referrals from the GP</w:t>
      </w:r>
      <w:r w:rsidR="00CC5C71">
        <w:rPr>
          <w:rFonts w:ascii="Tahoma" w:eastAsia="Times New Roman" w:hAnsi="Tahoma" w:cs="Tahoma"/>
          <w:sz w:val="24"/>
          <w:szCs w:val="24"/>
          <w:lang w:val="en-US" w:eastAsia="en-GB"/>
        </w:rPr>
        <w:t>.</w:t>
      </w:r>
    </w:p>
    <w:p w:rsidR="00120162" w:rsidRDefault="00120162" w:rsidP="002A282E">
      <w:pPr>
        <w:pStyle w:val="ListParagraph"/>
        <w:numPr>
          <w:ilvl w:val="1"/>
          <w:numId w:val="13"/>
        </w:numPr>
        <w:ind w:left="284" w:firstLine="0"/>
        <w:rPr>
          <w:rFonts w:ascii="Tahoma" w:eastAsia="Times New Roman" w:hAnsi="Tahoma" w:cs="Tahoma"/>
          <w:sz w:val="24"/>
          <w:szCs w:val="24"/>
          <w:lang w:val="en-US" w:eastAsia="en-GB"/>
        </w:rPr>
      </w:pPr>
      <w:r>
        <w:rPr>
          <w:rFonts w:ascii="Tahoma" w:eastAsia="Times New Roman" w:hAnsi="Tahoma" w:cs="Tahoma"/>
          <w:sz w:val="24"/>
          <w:szCs w:val="24"/>
          <w:lang w:val="en-US" w:eastAsia="en-GB"/>
        </w:rPr>
        <w:t>A</w:t>
      </w:r>
      <w:r w:rsidRPr="00120162">
        <w:rPr>
          <w:rFonts w:ascii="Tahoma" w:eastAsia="Times New Roman" w:hAnsi="Tahoma" w:cs="Tahoma"/>
          <w:sz w:val="24"/>
          <w:szCs w:val="24"/>
          <w:lang w:val="en-US" w:eastAsia="en-GB"/>
        </w:rPr>
        <w:t>udiology</w:t>
      </w:r>
      <w:r>
        <w:rPr>
          <w:rFonts w:ascii="Tahoma" w:eastAsia="Times New Roman" w:hAnsi="Tahoma" w:cs="Tahoma"/>
          <w:sz w:val="24"/>
          <w:szCs w:val="24"/>
          <w:lang w:val="en-US" w:eastAsia="en-GB"/>
        </w:rPr>
        <w:t xml:space="preserve"> (every other MONDAY)</w:t>
      </w:r>
    </w:p>
    <w:p w:rsidR="00120162" w:rsidRDefault="00120162" w:rsidP="002A282E">
      <w:pPr>
        <w:pStyle w:val="ListParagraph"/>
        <w:numPr>
          <w:ilvl w:val="1"/>
          <w:numId w:val="13"/>
        </w:numPr>
        <w:ind w:left="284" w:firstLine="0"/>
        <w:rPr>
          <w:rFonts w:ascii="Tahoma" w:eastAsia="Times New Roman" w:hAnsi="Tahoma" w:cs="Tahoma"/>
          <w:sz w:val="24"/>
          <w:szCs w:val="24"/>
          <w:lang w:val="en-US" w:eastAsia="en-GB"/>
        </w:rPr>
      </w:pPr>
      <w:r>
        <w:rPr>
          <w:rFonts w:ascii="Tahoma" w:eastAsia="Times New Roman" w:hAnsi="Tahoma" w:cs="Tahoma"/>
          <w:sz w:val="24"/>
          <w:szCs w:val="24"/>
          <w:lang w:val="en-US" w:eastAsia="en-GB"/>
        </w:rPr>
        <w:t>Cardiology and Respiratory (From FEB 2020, TUES &amp; THURS)</w:t>
      </w:r>
    </w:p>
    <w:p w:rsidR="00120162" w:rsidRDefault="00120162" w:rsidP="002A282E">
      <w:pPr>
        <w:pStyle w:val="ListParagraph"/>
        <w:numPr>
          <w:ilvl w:val="1"/>
          <w:numId w:val="13"/>
        </w:numPr>
        <w:ind w:left="284" w:firstLine="0"/>
        <w:rPr>
          <w:rFonts w:ascii="Tahoma" w:eastAsia="Times New Roman" w:hAnsi="Tahoma" w:cs="Tahoma"/>
          <w:sz w:val="24"/>
          <w:szCs w:val="24"/>
          <w:lang w:val="en-US" w:eastAsia="en-GB"/>
        </w:rPr>
      </w:pPr>
      <w:r>
        <w:rPr>
          <w:rFonts w:ascii="Tahoma" w:eastAsia="Times New Roman" w:hAnsi="Tahoma" w:cs="Tahoma"/>
          <w:sz w:val="24"/>
          <w:szCs w:val="24"/>
          <w:lang w:val="en-US" w:eastAsia="en-GB"/>
        </w:rPr>
        <w:t>CAM</w:t>
      </w:r>
      <w:r w:rsidR="002A282E">
        <w:rPr>
          <w:rFonts w:ascii="Tahoma" w:eastAsia="Times New Roman" w:hAnsi="Tahoma" w:cs="Tahoma"/>
          <w:sz w:val="24"/>
          <w:szCs w:val="24"/>
          <w:lang w:val="en-US" w:eastAsia="en-GB"/>
        </w:rPr>
        <w:t>H</w:t>
      </w:r>
      <w:r>
        <w:rPr>
          <w:rFonts w:ascii="Tahoma" w:eastAsia="Times New Roman" w:hAnsi="Tahoma" w:cs="Tahoma"/>
          <w:sz w:val="24"/>
          <w:szCs w:val="24"/>
          <w:lang w:val="en-US" w:eastAsia="en-GB"/>
        </w:rPr>
        <w:t xml:space="preserve">S </w:t>
      </w:r>
      <w:r w:rsidR="002A282E">
        <w:rPr>
          <w:rFonts w:ascii="Tahoma" w:eastAsia="Times New Roman" w:hAnsi="Tahoma" w:cs="Tahoma"/>
          <w:sz w:val="24"/>
          <w:szCs w:val="24"/>
          <w:lang w:val="en-US" w:eastAsia="en-GB"/>
        </w:rPr>
        <w:t>(Child and Adolescent Mental Health Services)</w:t>
      </w:r>
      <w:r w:rsidR="002A282E" w:rsidRPr="002A282E">
        <w:rPr>
          <w:rFonts w:ascii="Tahoma" w:eastAsia="Times New Roman" w:hAnsi="Tahoma" w:cs="Tahoma"/>
          <w:sz w:val="24"/>
          <w:szCs w:val="24"/>
          <w:lang w:val="en-US" w:eastAsia="en-GB"/>
        </w:rPr>
        <w:t xml:space="preserve"> </w:t>
      </w:r>
      <w:r w:rsidR="002A282E">
        <w:rPr>
          <w:rFonts w:ascii="Tahoma" w:eastAsia="Times New Roman" w:hAnsi="Tahoma" w:cs="Tahoma"/>
          <w:sz w:val="24"/>
          <w:szCs w:val="24"/>
          <w:lang w:val="en-US" w:eastAsia="en-GB"/>
        </w:rPr>
        <w:t>(MON &amp; THURS)</w:t>
      </w:r>
    </w:p>
    <w:p w:rsidR="00120162" w:rsidRDefault="00120162" w:rsidP="002A282E">
      <w:pPr>
        <w:pStyle w:val="ListParagraph"/>
        <w:numPr>
          <w:ilvl w:val="1"/>
          <w:numId w:val="13"/>
        </w:numPr>
        <w:ind w:left="284" w:firstLine="0"/>
        <w:rPr>
          <w:rFonts w:ascii="Tahoma" w:eastAsia="Times New Roman" w:hAnsi="Tahoma" w:cs="Tahoma"/>
          <w:sz w:val="24"/>
          <w:szCs w:val="24"/>
          <w:lang w:val="en-US" w:eastAsia="en-GB"/>
        </w:rPr>
      </w:pPr>
      <w:r>
        <w:rPr>
          <w:rFonts w:ascii="Tahoma" w:eastAsia="Times New Roman" w:hAnsi="Tahoma" w:cs="Tahoma"/>
          <w:sz w:val="24"/>
          <w:szCs w:val="24"/>
          <w:lang w:val="en-US" w:eastAsia="en-GB"/>
        </w:rPr>
        <w:t>Adult Mental Health (From APRIL 2020 – days TBC)</w:t>
      </w:r>
    </w:p>
    <w:p w:rsidR="00120162" w:rsidRDefault="00120162" w:rsidP="002A282E">
      <w:pPr>
        <w:pStyle w:val="ListParagraph"/>
        <w:numPr>
          <w:ilvl w:val="1"/>
          <w:numId w:val="13"/>
        </w:numPr>
        <w:ind w:left="284" w:firstLine="0"/>
        <w:rPr>
          <w:rFonts w:ascii="Tahoma" w:eastAsia="Times New Roman" w:hAnsi="Tahoma" w:cs="Tahoma"/>
          <w:sz w:val="24"/>
          <w:szCs w:val="24"/>
          <w:lang w:val="en-US" w:eastAsia="en-GB"/>
        </w:rPr>
      </w:pPr>
      <w:r>
        <w:rPr>
          <w:rFonts w:ascii="Tahoma" w:eastAsia="Times New Roman" w:hAnsi="Tahoma" w:cs="Tahoma"/>
          <w:sz w:val="24"/>
          <w:szCs w:val="24"/>
          <w:lang w:val="en-US" w:eastAsia="en-GB"/>
        </w:rPr>
        <w:t>We continue to host</w:t>
      </w:r>
      <w:r w:rsidR="00F77B21">
        <w:rPr>
          <w:rFonts w:ascii="Tahoma" w:eastAsia="Times New Roman" w:hAnsi="Tahoma" w:cs="Tahoma"/>
          <w:sz w:val="24"/>
          <w:szCs w:val="24"/>
          <w:lang w:val="en-US" w:eastAsia="en-GB"/>
        </w:rPr>
        <w:t xml:space="preserve"> the Healthy Hearts team (TUES)</w:t>
      </w:r>
    </w:p>
    <w:p w:rsidR="00F77B21" w:rsidRDefault="00F77B21" w:rsidP="00F77B21">
      <w:pPr>
        <w:pStyle w:val="ListParagraph"/>
        <w:ind w:left="284"/>
        <w:rPr>
          <w:rFonts w:ascii="Tahoma" w:eastAsia="Times New Roman" w:hAnsi="Tahoma" w:cs="Tahoma"/>
          <w:sz w:val="24"/>
          <w:szCs w:val="24"/>
          <w:lang w:val="en-US" w:eastAsia="en-GB"/>
        </w:rPr>
      </w:pPr>
    </w:p>
    <w:p w:rsidR="00120162" w:rsidRPr="00F77B21" w:rsidRDefault="00F77B21" w:rsidP="002A282E">
      <w:pPr>
        <w:pStyle w:val="ListParagraph"/>
        <w:numPr>
          <w:ilvl w:val="0"/>
          <w:numId w:val="13"/>
        </w:numPr>
        <w:ind w:left="284" w:hanging="284"/>
        <w:rPr>
          <w:rFonts w:ascii="Tahoma" w:eastAsia="Times New Roman" w:hAnsi="Tahoma" w:cs="Tahoma"/>
          <w:b/>
          <w:sz w:val="24"/>
          <w:szCs w:val="24"/>
          <w:lang w:val="en-US" w:eastAsia="en-GB"/>
        </w:rPr>
      </w:pPr>
      <w:r>
        <w:rPr>
          <w:rFonts w:ascii="Tahoma" w:eastAsia="Times New Roman" w:hAnsi="Tahoma" w:cs="Tahoma"/>
          <w:b/>
          <w:sz w:val="24"/>
          <w:szCs w:val="24"/>
          <w:lang w:val="en-US" w:eastAsia="en-GB"/>
        </w:rPr>
        <w:t>Phone system update</w:t>
      </w:r>
    </w:p>
    <w:p w:rsidR="001F4BBF" w:rsidRDefault="001F4BBF" w:rsidP="002A282E">
      <w:pPr>
        <w:pStyle w:val="ListParagraph"/>
        <w:ind w:left="284"/>
        <w:rPr>
          <w:rFonts w:ascii="Tahoma" w:eastAsia="Times New Roman" w:hAnsi="Tahoma" w:cs="Tahoma"/>
          <w:sz w:val="24"/>
          <w:szCs w:val="24"/>
          <w:lang w:val="en-US" w:eastAsia="en-GB"/>
        </w:rPr>
      </w:pPr>
      <w:r>
        <w:rPr>
          <w:rFonts w:ascii="Tahoma" w:eastAsia="Times New Roman" w:hAnsi="Tahoma" w:cs="Tahoma"/>
          <w:sz w:val="24"/>
          <w:szCs w:val="24"/>
          <w:lang w:val="en-US" w:eastAsia="en-GB"/>
        </w:rPr>
        <w:t xml:space="preserve">From MAY 2020, we will end the automated phone service. </w:t>
      </w:r>
      <w:r w:rsidR="00397096">
        <w:rPr>
          <w:rFonts w:ascii="Tahoma" w:eastAsia="Times New Roman" w:hAnsi="Tahoma" w:cs="Tahoma"/>
          <w:sz w:val="24"/>
          <w:szCs w:val="24"/>
          <w:lang w:val="en-US" w:eastAsia="en-GB"/>
        </w:rPr>
        <w:t xml:space="preserve"> </w:t>
      </w:r>
      <w:r>
        <w:rPr>
          <w:rFonts w:ascii="Tahoma" w:eastAsia="Times New Roman" w:hAnsi="Tahoma" w:cs="Tahoma"/>
          <w:sz w:val="24"/>
          <w:szCs w:val="24"/>
          <w:lang w:val="en-US" w:eastAsia="en-GB"/>
        </w:rPr>
        <w:t xml:space="preserve">This service currently allows patients to </w:t>
      </w:r>
      <w:proofErr w:type="gramStart"/>
      <w:r>
        <w:rPr>
          <w:rFonts w:ascii="Tahoma" w:eastAsia="Times New Roman" w:hAnsi="Tahoma" w:cs="Tahoma"/>
          <w:sz w:val="24"/>
          <w:szCs w:val="24"/>
          <w:lang w:val="en-US" w:eastAsia="en-GB"/>
        </w:rPr>
        <w:t>book,</w:t>
      </w:r>
      <w:proofErr w:type="gramEnd"/>
      <w:r>
        <w:rPr>
          <w:rFonts w:ascii="Tahoma" w:eastAsia="Times New Roman" w:hAnsi="Tahoma" w:cs="Tahoma"/>
          <w:sz w:val="24"/>
          <w:szCs w:val="24"/>
          <w:lang w:val="en-US" w:eastAsia="en-GB"/>
        </w:rPr>
        <w:t xml:space="preserve"> review or cancel appointment via an automated voice messaging system. </w:t>
      </w:r>
      <w:r w:rsidR="00397096">
        <w:rPr>
          <w:rFonts w:ascii="Tahoma" w:eastAsia="Times New Roman" w:hAnsi="Tahoma" w:cs="Tahoma"/>
          <w:sz w:val="24"/>
          <w:szCs w:val="24"/>
          <w:lang w:val="en-US" w:eastAsia="en-GB"/>
        </w:rPr>
        <w:t xml:space="preserve"> </w:t>
      </w:r>
      <w:r>
        <w:rPr>
          <w:rFonts w:ascii="Tahoma" w:eastAsia="Times New Roman" w:hAnsi="Tahoma" w:cs="Tahoma"/>
          <w:sz w:val="24"/>
          <w:szCs w:val="24"/>
          <w:lang w:val="en-US" w:eastAsia="en-GB"/>
        </w:rPr>
        <w:t xml:space="preserve">Usage data suggests that </w:t>
      </w:r>
      <w:r w:rsidR="00F57D0A">
        <w:rPr>
          <w:rFonts w:ascii="Tahoma" w:eastAsia="Times New Roman" w:hAnsi="Tahoma" w:cs="Tahoma"/>
          <w:sz w:val="24"/>
          <w:szCs w:val="24"/>
          <w:lang w:val="en-US" w:eastAsia="en-GB"/>
        </w:rPr>
        <w:t>fewer</w:t>
      </w:r>
      <w:r>
        <w:rPr>
          <w:rFonts w:ascii="Tahoma" w:eastAsia="Times New Roman" w:hAnsi="Tahoma" w:cs="Tahoma"/>
          <w:sz w:val="24"/>
          <w:szCs w:val="24"/>
          <w:lang w:val="en-US" w:eastAsia="en-GB"/>
        </w:rPr>
        <w:t xml:space="preserve"> and fewer patients use this service, preferring to either </w:t>
      </w:r>
      <w:r w:rsidR="00F57D0A">
        <w:rPr>
          <w:rFonts w:ascii="Tahoma" w:eastAsia="Times New Roman" w:hAnsi="Tahoma" w:cs="Tahoma"/>
          <w:sz w:val="24"/>
          <w:szCs w:val="24"/>
          <w:lang w:val="en-US" w:eastAsia="en-GB"/>
        </w:rPr>
        <w:t>speak</w:t>
      </w:r>
      <w:r>
        <w:rPr>
          <w:rFonts w:ascii="Tahoma" w:eastAsia="Times New Roman" w:hAnsi="Tahoma" w:cs="Tahoma"/>
          <w:sz w:val="24"/>
          <w:szCs w:val="24"/>
          <w:lang w:val="en-US" w:eastAsia="en-GB"/>
        </w:rPr>
        <w:t xml:space="preserve"> directly to the front desk</w:t>
      </w:r>
      <w:r w:rsidR="002A282E">
        <w:rPr>
          <w:rFonts w:ascii="Tahoma" w:eastAsia="Times New Roman" w:hAnsi="Tahoma" w:cs="Tahoma"/>
          <w:sz w:val="24"/>
          <w:szCs w:val="24"/>
          <w:lang w:val="en-US" w:eastAsia="en-GB"/>
        </w:rPr>
        <w:t xml:space="preserve"> in person or on the phone</w:t>
      </w:r>
      <w:r>
        <w:rPr>
          <w:rFonts w:ascii="Tahoma" w:eastAsia="Times New Roman" w:hAnsi="Tahoma" w:cs="Tahoma"/>
          <w:sz w:val="24"/>
          <w:szCs w:val="24"/>
          <w:lang w:val="en-US" w:eastAsia="en-GB"/>
        </w:rPr>
        <w:t xml:space="preserve">, or to go </w:t>
      </w:r>
      <w:r w:rsidR="00F57D0A">
        <w:rPr>
          <w:rFonts w:ascii="Tahoma" w:eastAsia="Times New Roman" w:hAnsi="Tahoma" w:cs="Tahoma"/>
          <w:sz w:val="24"/>
          <w:szCs w:val="24"/>
          <w:lang w:val="en-US" w:eastAsia="en-GB"/>
        </w:rPr>
        <w:t>online</w:t>
      </w:r>
      <w:r>
        <w:rPr>
          <w:rFonts w:ascii="Tahoma" w:eastAsia="Times New Roman" w:hAnsi="Tahoma" w:cs="Tahoma"/>
          <w:sz w:val="24"/>
          <w:szCs w:val="24"/>
          <w:lang w:val="en-US" w:eastAsia="en-GB"/>
        </w:rPr>
        <w:t xml:space="preserve"> to view </w:t>
      </w:r>
      <w:r w:rsidR="00072688">
        <w:rPr>
          <w:rFonts w:ascii="Tahoma" w:eastAsia="Times New Roman" w:hAnsi="Tahoma" w:cs="Tahoma"/>
          <w:sz w:val="24"/>
          <w:szCs w:val="24"/>
          <w:lang w:val="en-US" w:eastAsia="en-GB"/>
        </w:rPr>
        <w:t xml:space="preserve"> / book </w:t>
      </w:r>
      <w:r>
        <w:rPr>
          <w:rFonts w:ascii="Tahoma" w:eastAsia="Times New Roman" w:hAnsi="Tahoma" w:cs="Tahoma"/>
          <w:sz w:val="24"/>
          <w:szCs w:val="24"/>
          <w:lang w:val="en-US" w:eastAsia="en-GB"/>
        </w:rPr>
        <w:lastRenderedPageBreak/>
        <w:t xml:space="preserve">appointments. </w:t>
      </w:r>
      <w:r w:rsidR="00397096">
        <w:rPr>
          <w:rFonts w:ascii="Tahoma" w:eastAsia="Times New Roman" w:hAnsi="Tahoma" w:cs="Tahoma"/>
          <w:sz w:val="24"/>
          <w:szCs w:val="24"/>
          <w:lang w:val="en-US" w:eastAsia="en-GB"/>
        </w:rPr>
        <w:t xml:space="preserve"> </w:t>
      </w:r>
      <w:r w:rsidR="00F57D0A">
        <w:rPr>
          <w:rFonts w:ascii="Tahoma" w:eastAsia="Times New Roman" w:hAnsi="Tahoma" w:cs="Tahoma"/>
          <w:sz w:val="24"/>
          <w:szCs w:val="24"/>
          <w:lang w:val="en-US" w:eastAsia="en-GB"/>
        </w:rPr>
        <w:t xml:space="preserve">The cost for this service </w:t>
      </w:r>
      <w:r w:rsidR="00072688">
        <w:rPr>
          <w:rFonts w:ascii="Tahoma" w:eastAsia="Times New Roman" w:hAnsi="Tahoma" w:cs="Tahoma"/>
          <w:sz w:val="24"/>
          <w:szCs w:val="24"/>
          <w:lang w:val="en-US" w:eastAsia="en-GB"/>
        </w:rPr>
        <w:t>is</w:t>
      </w:r>
      <w:r w:rsidR="00F57D0A">
        <w:rPr>
          <w:rFonts w:ascii="Tahoma" w:eastAsia="Times New Roman" w:hAnsi="Tahoma" w:cs="Tahoma"/>
          <w:sz w:val="24"/>
          <w:szCs w:val="24"/>
          <w:lang w:val="en-US" w:eastAsia="en-GB"/>
        </w:rPr>
        <w:t xml:space="preserve"> also increasing in 2020. </w:t>
      </w:r>
      <w:r w:rsidR="00397096">
        <w:rPr>
          <w:rFonts w:ascii="Tahoma" w:eastAsia="Times New Roman" w:hAnsi="Tahoma" w:cs="Tahoma"/>
          <w:sz w:val="24"/>
          <w:szCs w:val="24"/>
          <w:lang w:val="en-US" w:eastAsia="en-GB"/>
        </w:rPr>
        <w:t xml:space="preserve"> </w:t>
      </w:r>
      <w:r w:rsidR="00F57D0A">
        <w:rPr>
          <w:rFonts w:ascii="Tahoma" w:eastAsia="Times New Roman" w:hAnsi="Tahoma" w:cs="Tahoma"/>
          <w:sz w:val="24"/>
          <w:szCs w:val="24"/>
          <w:lang w:val="en-US" w:eastAsia="en-GB"/>
        </w:rPr>
        <w:t xml:space="preserve">The PPG agreed that this was a good time to review – and cancel </w:t>
      </w:r>
      <w:r w:rsidR="00FE4D92">
        <w:rPr>
          <w:rFonts w:ascii="Tahoma" w:eastAsia="Times New Roman" w:hAnsi="Tahoma" w:cs="Tahoma"/>
          <w:sz w:val="24"/>
          <w:szCs w:val="24"/>
          <w:lang w:val="en-US" w:eastAsia="en-GB"/>
        </w:rPr>
        <w:t>–</w:t>
      </w:r>
      <w:r w:rsidR="00F57D0A">
        <w:rPr>
          <w:rFonts w:ascii="Tahoma" w:eastAsia="Times New Roman" w:hAnsi="Tahoma" w:cs="Tahoma"/>
          <w:sz w:val="24"/>
          <w:szCs w:val="24"/>
          <w:lang w:val="en-US" w:eastAsia="en-GB"/>
        </w:rPr>
        <w:t xml:space="preserve"> this service. </w:t>
      </w:r>
    </w:p>
    <w:p w:rsidR="001F4BBF" w:rsidRPr="001F4BBF" w:rsidRDefault="001F4BBF" w:rsidP="002A282E">
      <w:pPr>
        <w:pStyle w:val="ListParagraph"/>
        <w:ind w:left="284" w:hanging="284"/>
        <w:rPr>
          <w:rFonts w:ascii="Tahoma" w:eastAsia="Times New Roman" w:hAnsi="Tahoma" w:cs="Tahoma"/>
          <w:sz w:val="24"/>
          <w:szCs w:val="24"/>
          <w:lang w:val="en-US" w:eastAsia="en-GB"/>
        </w:rPr>
      </w:pPr>
    </w:p>
    <w:p w:rsidR="00120162" w:rsidRPr="00D900C5" w:rsidRDefault="00072688" w:rsidP="00FE4D92">
      <w:pPr>
        <w:pStyle w:val="ListParagraph"/>
        <w:numPr>
          <w:ilvl w:val="0"/>
          <w:numId w:val="13"/>
        </w:numPr>
        <w:ind w:left="284" w:hanging="284"/>
        <w:rPr>
          <w:rFonts w:ascii="Tahoma" w:eastAsia="Times New Roman" w:hAnsi="Tahoma" w:cs="Tahoma"/>
          <w:sz w:val="24"/>
          <w:szCs w:val="24"/>
          <w:u w:val="single"/>
          <w:lang w:val="en-US" w:eastAsia="en-GB"/>
        </w:rPr>
      </w:pPr>
      <w:r w:rsidRPr="00D900C5">
        <w:rPr>
          <w:rFonts w:ascii="Tahoma" w:eastAsia="Times New Roman" w:hAnsi="Tahoma" w:cs="Tahoma"/>
          <w:b/>
          <w:sz w:val="24"/>
          <w:szCs w:val="24"/>
          <w:lang w:val="en-US" w:eastAsia="en-GB"/>
        </w:rPr>
        <w:t xml:space="preserve">New </w:t>
      </w:r>
      <w:r w:rsidR="00120162" w:rsidRPr="00D900C5">
        <w:rPr>
          <w:rFonts w:ascii="Tahoma" w:eastAsia="Times New Roman" w:hAnsi="Tahoma" w:cs="Tahoma"/>
          <w:b/>
          <w:sz w:val="24"/>
          <w:szCs w:val="24"/>
          <w:lang w:val="en-US" w:eastAsia="en-GB"/>
        </w:rPr>
        <w:t>practice leaflet</w:t>
      </w:r>
      <w:r w:rsidRPr="00D900C5">
        <w:rPr>
          <w:rFonts w:ascii="Tahoma" w:eastAsia="Times New Roman" w:hAnsi="Tahoma" w:cs="Tahoma"/>
          <w:sz w:val="24"/>
          <w:szCs w:val="24"/>
          <w:u w:val="single"/>
          <w:lang w:val="en-US" w:eastAsia="en-GB"/>
        </w:rPr>
        <w:br/>
      </w:r>
      <w:r w:rsidRPr="00D900C5">
        <w:rPr>
          <w:rFonts w:ascii="Tahoma" w:eastAsia="Times New Roman" w:hAnsi="Tahoma" w:cs="Tahoma"/>
          <w:sz w:val="24"/>
          <w:szCs w:val="24"/>
          <w:lang w:val="en-US" w:eastAsia="en-GB"/>
        </w:rPr>
        <w:t xml:space="preserve">LH and MN have produced a </w:t>
      </w:r>
      <w:r w:rsidR="00FE4D92" w:rsidRPr="00D900C5">
        <w:rPr>
          <w:rFonts w:ascii="Tahoma" w:eastAsia="Times New Roman" w:hAnsi="Tahoma" w:cs="Tahoma"/>
          <w:sz w:val="24"/>
          <w:szCs w:val="24"/>
          <w:lang w:val="en-US" w:eastAsia="en-GB"/>
        </w:rPr>
        <w:t>simple draft tri-fold leaflet.</w:t>
      </w:r>
      <w:r w:rsidR="00D900C5" w:rsidRPr="00D900C5">
        <w:rPr>
          <w:rFonts w:ascii="Tahoma" w:eastAsia="Times New Roman" w:hAnsi="Tahoma" w:cs="Tahoma"/>
          <w:sz w:val="24"/>
          <w:szCs w:val="24"/>
          <w:lang w:val="en-US" w:eastAsia="en-GB"/>
        </w:rPr>
        <w:t xml:space="preserve"> </w:t>
      </w:r>
      <w:r w:rsidRPr="00D900C5">
        <w:rPr>
          <w:rFonts w:ascii="Tahoma" w:eastAsia="Times New Roman" w:hAnsi="Tahoma" w:cs="Tahoma"/>
          <w:sz w:val="24"/>
          <w:szCs w:val="24"/>
          <w:lang w:val="en-US" w:eastAsia="en-GB"/>
        </w:rPr>
        <w:t>MN asked the group to let him know if they have any suggestions</w:t>
      </w:r>
      <w:r w:rsidR="002A282E" w:rsidRPr="00D900C5">
        <w:rPr>
          <w:rFonts w:ascii="Tahoma" w:eastAsia="Times New Roman" w:hAnsi="Tahoma" w:cs="Tahoma"/>
          <w:sz w:val="24"/>
          <w:szCs w:val="24"/>
          <w:lang w:val="en-US" w:eastAsia="en-GB"/>
        </w:rPr>
        <w:t xml:space="preserve"> </w:t>
      </w:r>
      <w:r w:rsidR="00FE4D92" w:rsidRPr="00D900C5">
        <w:rPr>
          <w:rFonts w:ascii="Tahoma" w:eastAsia="Times New Roman" w:hAnsi="Tahoma" w:cs="Tahoma"/>
          <w:sz w:val="24"/>
          <w:szCs w:val="24"/>
          <w:lang w:val="en-US" w:eastAsia="en-GB"/>
        </w:rPr>
        <w:t>for improvement</w:t>
      </w:r>
      <w:r w:rsidR="00D900C5" w:rsidRPr="00D900C5">
        <w:rPr>
          <w:rFonts w:ascii="Tahoma" w:eastAsia="Times New Roman" w:hAnsi="Tahoma" w:cs="Tahoma"/>
          <w:sz w:val="24"/>
          <w:szCs w:val="24"/>
          <w:lang w:val="en-US" w:eastAsia="en-GB"/>
        </w:rPr>
        <w:t xml:space="preserve"> </w:t>
      </w:r>
      <w:r w:rsidRPr="00D900C5">
        <w:rPr>
          <w:rFonts w:ascii="Tahoma" w:eastAsia="Times New Roman" w:hAnsi="Tahoma" w:cs="Tahoma"/>
          <w:sz w:val="24"/>
          <w:szCs w:val="24"/>
          <w:lang w:val="en-US" w:eastAsia="en-GB"/>
        </w:rPr>
        <w:t>MN reminde</w:t>
      </w:r>
      <w:r w:rsidR="002A282E" w:rsidRPr="00D900C5">
        <w:rPr>
          <w:rFonts w:ascii="Tahoma" w:eastAsia="Times New Roman" w:hAnsi="Tahoma" w:cs="Tahoma"/>
          <w:sz w:val="24"/>
          <w:szCs w:val="24"/>
          <w:lang w:val="en-US" w:eastAsia="en-GB"/>
        </w:rPr>
        <w:t>d</w:t>
      </w:r>
      <w:r w:rsidRPr="00D900C5">
        <w:rPr>
          <w:rFonts w:ascii="Tahoma" w:eastAsia="Times New Roman" w:hAnsi="Tahoma" w:cs="Tahoma"/>
          <w:sz w:val="24"/>
          <w:szCs w:val="24"/>
          <w:lang w:val="en-US" w:eastAsia="en-GB"/>
        </w:rPr>
        <w:t xml:space="preserve"> the group that there is very little </w:t>
      </w:r>
      <w:r w:rsidR="002A282E" w:rsidRPr="00D900C5">
        <w:rPr>
          <w:rFonts w:ascii="Tahoma" w:eastAsia="Times New Roman" w:hAnsi="Tahoma" w:cs="Tahoma"/>
          <w:sz w:val="24"/>
          <w:szCs w:val="24"/>
          <w:lang w:val="en-US" w:eastAsia="en-GB"/>
        </w:rPr>
        <w:t>budget for printing and design, so to bear this in mind when making suggestions.</w:t>
      </w:r>
      <w:r w:rsidRPr="00D900C5">
        <w:rPr>
          <w:rFonts w:ascii="Tahoma" w:eastAsia="Times New Roman" w:hAnsi="Tahoma" w:cs="Tahoma"/>
          <w:sz w:val="24"/>
          <w:szCs w:val="24"/>
          <w:lang w:val="en-US" w:eastAsia="en-GB"/>
        </w:rPr>
        <w:t xml:space="preserve"> </w:t>
      </w:r>
      <w:r w:rsidR="00397096" w:rsidRPr="00D900C5">
        <w:rPr>
          <w:rFonts w:ascii="Tahoma" w:eastAsia="Times New Roman" w:hAnsi="Tahoma" w:cs="Tahoma"/>
          <w:sz w:val="24"/>
          <w:szCs w:val="24"/>
          <w:lang w:val="en-US" w:eastAsia="en-GB"/>
        </w:rPr>
        <w:t xml:space="preserve"> </w:t>
      </w:r>
      <w:r w:rsidRPr="00D900C5">
        <w:rPr>
          <w:rFonts w:ascii="Tahoma" w:eastAsia="Times New Roman" w:hAnsi="Tahoma" w:cs="Tahoma"/>
          <w:sz w:val="24"/>
          <w:szCs w:val="24"/>
          <w:lang w:val="en-US" w:eastAsia="en-GB"/>
        </w:rPr>
        <w:t xml:space="preserve">One member of the </w:t>
      </w:r>
      <w:r w:rsidR="002A282E" w:rsidRPr="00D900C5">
        <w:rPr>
          <w:rFonts w:ascii="Tahoma" w:eastAsia="Times New Roman" w:hAnsi="Tahoma" w:cs="Tahoma"/>
          <w:sz w:val="24"/>
          <w:szCs w:val="24"/>
          <w:lang w:val="en-US" w:eastAsia="en-GB"/>
        </w:rPr>
        <w:t>group kindly offered to</w:t>
      </w:r>
      <w:r w:rsidRPr="00D900C5">
        <w:rPr>
          <w:rFonts w:ascii="Tahoma" w:eastAsia="Times New Roman" w:hAnsi="Tahoma" w:cs="Tahoma"/>
          <w:sz w:val="24"/>
          <w:szCs w:val="24"/>
          <w:lang w:val="en-US" w:eastAsia="en-GB"/>
        </w:rPr>
        <w:t xml:space="preserve"> proof read the leaflet and feedback to MN and LH.  </w:t>
      </w:r>
      <w:r w:rsidR="00397096" w:rsidRPr="00D900C5">
        <w:rPr>
          <w:rFonts w:ascii="Tahoma" w:eastAsia="Times New Roman" w:hAnsi="Tahoma" w:cs="Tahoma"/>
          <w:sz w:val="24"/>
          <w:szCs w:val="24"/>
          <w:lang w:val="en-US" w:eastAsia="en-GB"/>
        </w:rPr>
        <w:t xml:space="preserve"> </w:t>
      </w:r>
      <w:r w:rsidRPr="00D900C5">
        <w:rPr>
          <w:rFonts w:ascii="Tahoma" w:eastAsia="Times New Roman" w:hAnsi="Tahoma" w:cs="Tahoma"/>
          <w:sz w:val="24"/>
          <w:szCs w:val="24"/>
          <w:lang w:val="en-US" w:eastAsia="en-GB"/>
        </w:rPr>
        <w:t xml:space="preserve">MN will send a PDF version of the leaflet to the PPG with the minutes, and a Microsoft Publisher version to the member who agreed to look at the leaflet in more detail.  </w:t>
      </w:r>
    </w:p>
    <w:p w:rsidR="00120162" w:rsidRPr="00E3105D" w:rsidRDefault="00120162" w:rsidP="00120162">
      <w:pPr>
        <w:pStyle w:val="ListParagraph"/>
        <w:numPr>
          <w:ilvl w:val="0"/>
          <w:numId w:val="7"/>
        </w:numPr>
        <w:ind w:left="284" w:hanging="284"/>
        <w:rPr>
          <w:sz w:val="40"/>
          <w:szCs w:val="40"/>
        </w:rPr>
      </w:pPr>
      <w:r w:rsidRPr="00E3105D">
        <w:rPr>
          <w:sz w:val="40"/>
          <w:szCs w:val="40"/>
        </w:rPr>
        <w:t>Any other business</w:t>
      </w:r>
      <w:r>
        <w:rPr>
          <w:rFonts w:ascii="Tahoma" w:eastAsia="Times New Roman" w:hAnsi="Tahoma" w:cs="Tahoma"/>
          <w:sz w:val="20"/>
          <w:szCs w:val="20"/>
          <w:lang w:val="en-US" w:eastAsia="en-GB"/>
        </w:rPr>
        <w:t>:</w:t>
      </w:r>
    </w:p>
    <w:p w:rsidR="00FE4D92" w:rsidRDefault="00FE4D92" w:rsidP="002A282E">
      <w:pPr>
        <w:spacing w:after="0" w:line="240" w:lineRule="auto"/>
        <w:rPr>
          <w:rFonts w:ascii="Tahoma" w:eastAsia="Times New Roman" w:hAnsi="Tahoma" w:cs="Tahoma"/>
          <w:sz w:val="24"/>
          <w:szCs w:val="24"/>
          <w:lang w:val="en-US" w:eastAsia="en-GB"/>
        </w:rPr>
      </w:pPr>
      <w:r>
        <w:rPr>
          <w:rFonts w:ascii="Tahoma" w:eastAsia="Times New Roman" w:hAnsi="Tahoma" w:cs="Tahoma"/>
          <w:b/>
          <w:sz w:val="24"/>
          <w:szCs w:val="24"/>
          <w:lang w:val="en-US" w:eastAsia="en-GB"/>
        </w:rPr>
        <w:t>Recalls &amp; Reminders</w:t>
      </w:r>
      <w:r w:rsidR="00F77B21">
        <w:rPr>
          <w:rFonts w:ascii="Tahoma" w:eastAsia="Times New Roman" w:hAnsi="Tahoma" w:cs="Tahoma"/>
          <w:sz w:val="24"/>
          <w:szCs w:val="24"/>
          <w:lang w:val="en-US" w:eastAsia="en-GB"/>
        </w:rPr>
        <w:t xml:space="preserve"> </w:t>
      </w:r>
    </w:p>
    <w:p w:rsidR="002A282E" w:rsidRDefault="00F77B21" w:rsidP="002A282E">
      <w:pPr>
        <w:spacing w:after="0" w:line="240" w:lineRule="auto"/>
        <w:rPr>
          <w:rFonts w:ascii="Tahoma" w:eastAsia="Times New Roman" w:hAnsi="Tahoma" w:cs="Tahoma"/>
          <w:sz w:val="24"/>
          <w:szCs w:val="24"/>
          <w:lang w:val="en-US" w:eastAsia="en-GB"/>
        </w:rPr>
      </w:pPr>
      <w:r>
        <w:rPr>
          <w:rFonts w:ascii="Tahoma" w:eastAsia="Times New Roman" w:hAnsi="Tahoma" w:cs="Tahoma"/>
          <w:sz w:val="24"/>
          <w:szCs w:val="24"/>
          <w:lang w:val="en-US" w:eastAsia="en-GB"/>
        </w:rPr>
        <w:t>O</w:t>
      </w:r>
      <w:r w:rsidR="002A282E" w:rsidRPr="002A282E">
        <w:rPr>
          <w:rFonts w:ascii="Tahoma" w:eastAsia="Times New Roman" w:hAnsi="Tahoma" w:cs="Tahoma"/>
          <w:sz w:val="24"/>
          <w:szCs w:val="24"/>
          <w:lang w:val="en-US" w:eastAsia="en-GB"/>
        </w:rPr>
        <w:t xml:space="preserve">ne member of the group wanted to ask about our system / process for follow-up with patients. </w:t>
      </w:r>
      <w:r w:rsidR="00397096">
        <w:rPr>
          <w:rFonts w:ascii="Tahoma" w:eastAsia="Times New Roman" w:hAnsi="Tahoma" w:cs="Tahoma"/>
          <w:sz w:val="24"/>
          <w:szCs w:val="24"/>
          <w:lang w:val="en-US" w:eastAsia="en-GB"/>
        </w:rPr>
        <w:t xml:space="preserve"> </w:t>
      </w:r>
      <w:r w:rsidR="002A282E" w:rsidRPr="002A282E">
        <w:rPr>
          <w:rFonts w:ascii="Tahoma" w:eastAsia="Times New Roman" w:hAnsi="Tahoma" w:cs="Tahoma"/>
          <w:sz w:val="24"/>
          <w:szCs w:val="24"/>
          <w:lang w:val="en-US" w:eastAsia="en-GB"/>
        </w:rPr>
        <w:t xml:space="preserve">There was a concern that we might not always be very clear about what the next steps are for a patient. </w:t>
      </w:r>
      <w:r w:rsidR="00397096">
        <w:rPr>
          <w:rFonts w:ascii="Tahoma" w:eastAsia="Times New Roman" w:hAnsi="Tahoma" w:cs="Tahoma"/>
          <w:sz w:val="24"/>
          <w:szCs w:val="24"/>
          <w:lang w:val="en-US" w:eastAsia="en-GB"/>
        </w:rPr>
        <w:t xml:space="preserve"> </w:t>
      </w:r>
      <w:r w:rsidR="002A282E" w:rsidRPr="002A282E">
        <w:rPr>
          <w:rFonts w:ascii="Tahoma" w:eastAsia="Times New Roman" w:hAnsi="Tahoma" w:cs="Tahoma"/>
          <w:sz w:val="24"/>
          <w:szCs w:val="24"/>
          <w:lang w:val="en-US" w:eastAsia="en-GB"/>
        </w:rPr>
        <w:t>The GPs had also discussed this same point at the weekly Practice Meeting (earlier today)</w:t>
      </w:r>
      <w:r w:rsidR="002A282E">
        <w:rPr>
          <w:rFonts w:ascii="Tahoma" w:eastAsia="Times New Roman" w:hAnsi="Tahoma" w:cs="Tahoma"/>
          <w:sz w:val="24"/>
          <w:szCs w:val="24"/>
          <w:lang w:val="en-US" w:eastAsia="en-GB"/>
        </w:rPr>
        <w:t xml:space="preserve"> and agreed that when giving advice on follow up, it was essential that they gave clear and precise instructions to patients</w:t>
      </w:r>
      <w:r w:rsidR="002A282E" w:rsidRPr="002A282E">
        <w:rPr>
          <w:rFonts w:ascii="Tahoma" w:eastAsia="Times New Roman" w:hAnsi="Tahoma" w:cs="Tahoma"/>
          <w:sz w:val="24"/>
          <w:szCs w:val="24"/>
          <w:lang w:val="en-US" w:eastAsia="en-GB"/>
        </w:rPr>
        <w:t xml:space="preserve">.  </w:t>
      </w:r>
      <w:r w:rsidR="00D900C5">
        <w:rPr>
          <w:rFonts w:ascii="Tahoma" w:eastAsia="Times New Roman" w:hAnsi="Tahoma" w:cs="Tahoma"/>
          <w:sz w:val="24"/>
          <w:szCs w:val="24"/>
          <w:lang w:val="en-US" w:eastAsia="en-GB"/>
        </w:rPr>
        <w:t xml:space="preserve"> </w:t>
      </w:r>
      <w:r w:rsidR="002A282E" w:rsidRPr="002A282E">
        <w:rPr>
          <w:rFonts w:ascii="Tahoma" w:eastAsia="Times New Roman" w:hAnsi="Tahoma" w:cs="Tahoma"/>
          <w:sz w:val="24"/>
          <w:szCs w:val="24"/>
          <w:lang w:val="en-US" w:eastAsia="en-GB"/>
        </w:rPr>
        <w:t>MN provided a brief summary:</w:t>
      </w:r>
    </w:p>
    <w:p w:rsidR="002A282E" w:rsidRPr="002A282E" w:rsidRDefault="002A282E" w:rsidP="002A282E">
      <w:pPr>
        <w:spacing w:after="0" w:line="240" w:lineRule="auto"/>
        <w:rPr>
          <w:rFonts w:ascii="Calibri" w:hAnsi="Calibri"/>
          <w:color w:val="1F497D"/>
        </w:rPr>
      </w:pPr>
    </w:p>
    <w:p w:rsidR="002A282E" w:rsidRPr="002A282E" w:rsidRDefault="002A282E" w:rsidP="002A282E">
      <w:pPr>
        <w:pStyle w:val="ListParagraph"/>
        <w:numPr>
          <w:ilvl w:val="0"/>
          <w:numId w:val="13"/>
        </w:numPr>
        <w:ind w:left="284" w:hanging="284"/>
        <w:rPr>
          <w:rFonts w:ascii="Tahoma" w:eastAsia="Times New Roman" w:hAnsi="Tahoma" w:cs="Tahoma"/>
          <w:sz w:val="24"/>
          <w:szCs w:val="24"/>
          <w:lang w:val="en-US" w:eastAsia="en-GB"/>
        </w:rPr>
      </w:pPr>
      <w:r w:rsidRPr="002A282E">
        <w:rPr>
          <w:rFonts w:ascii="Tahoma" w:eastAsia="Times New Roman" w:hAnsi="Tahoma" w:cs="Tahoma"/>
          <w:sz w:val="24"/>
          <w:szCs w:val="24"/>
          <w:lang w:val="en-US" w:eastAsia="en-GB"/>
        </w:rPr>
        <w:t xml:space="preserve">For monitoring, </w:t>
      </w:r>
      <w:proofErr w:type="spellStart"/>
      <w:r w:rsidRPr="002A282E">
        <w:rPr>
          <w:rFonts w:ascii="Tahoma" w:eastAsia="Times New Roman" w:hAnsi="Tahoma" w:cs="Tahoma"/>
          <w:sz w:val="24"/>
          <w:szCs w:val="24"/>
          <w:lang w:val="en-US" w:eastAsia="en-GB"/>
        </w:rPr>
        <w:t>eg</w:t>
      </w:r>
      <w:proofErr w:type="spellEnd"/>
      <w:r w:rsidRPr="002A282E">
        <w:rPr>
          <w:rFonts w:ascii="Tahoma" w:eastAsia="Times New Roman" w:hAnsi="Tahoma" w:cs="Tahoma"/>
          <w:sz w:val="24"/>
          <w:szCs w:val="24"/>
          <w:lang w:val="en-US" w:eastAsia="en-GB"/>
        </w:rPr>
        <w:t>, of bloods, we would normally set up a recall so that we would contact the patient to book them in</w:t>
      </w:r>
    </w:p>
    <w:p w:rsidR="002A282E" w:rsidRDefault="002A282E" w:rsidP="002A282E">
      <w:pPr>
        <w:pStyle w:val="ListParagraph"/>
        <w:numPr>
          <w:ilvl w:val="0"/>
          <w:numId w:val="13"/>
        </w:numPr>
        <w:ind w:left="284" w:hanging="284"/>
        <w:rPr>
          <w:rFonts w:ascii="Tahoma" w:eastAsia="Times New Roman" w:hAnsi="Tahoma" w:cs="Tahoma"/>
          <w:sz w:val="24"/>
          <w:szCs w:val="24"/>
          <w:lang w:val="en-US" w:eastAsia="en-GB"/>
        </w:rPr>
      </w:pPr>
      <w:r w:rsidRPr="002A282E">
        <w:rPr>
          <w:rFonts w:ascii="Tahoma" w:eastAsia="Times New Roman" w:hAnsi="Tahoma" w:cs="Tahoma"/>
          <w:sz w:val="24"/>
          <w:szCs w:val="24"/>
          <w:lang w:val="en-US" w:eastAsia="en-GB"/>
        </w:rPr>
        <w:t xml:space="preserve">For a general review, </w:t>
      </w:r>
      <w:r>
        <w:rPr>
          <w:rFonts w:ascii="Tahoma" w:eastAsia="Times New Roman" w:hAnsi="Tahoma" w:cs="Tahoma"/>
          <w:sz w:val="24"/>
          <w:szCs w:val="24"/>
          <w:lang w:val="en-US" w:eastAsia="en-GB"/>
        </w:rPr>
        <w:t xml:space="preserve">the GPs will tell </w:t>
      </w:r>
      <w:r w:rsidRPr="002A282E">
        <w:rPr>
          <w:rFonts w:ascii="Tahoma" w:eastAsia="Times New Roman" w:hAnsi="Tahoma" w:cs="Tahoma"/>
          <w:sz w:val="24"/>
          <w:szCs w:val="24"/>
          <w:lang w:val="en-US" w:eastAsia="en-GB"/>
        </w:rPr>
        <w:t>the patient when they should next be seen, and</w:t>
      </w:r>
      <w:r>
        <w:rPr>
          <w:rFonts w:ascii="Tahoma" w:eastAsia="Times New Roman" w:hAnsi="Tahoma" w:cs="Tahoma"/>
          <w:sz w:val="24"/>
          <w:szCs w:val="24"/>
          <w:lang w:val="en-US" w:eastAsia="en-GB"/>
        </w:rPr>
        <w:t xml:space="preserve"> advise them to book this appointment as they leave. On some occasions, the GP will book the appointment while the patient is with them. However, if there isn’t time for this, they will suggest the patient books a follow-up appointment on their way out. </w:t>
      </w:r>
    </w:p>
    <w:p w:rsidR="002A282E" w:rsidRPr="002A282E" w:rsidRDefault="002A282E" w:rsidP="002A282E">
      <w:pPr>
        <w:pStyle w:val="ListParagraph"/>
        <w:numPr>
          <w:ilvl w:val="0"/>
          <w:numId w:val="13"/>
        </w:numPr>
        <w:ind w:left="284" w:hanging="284"/>
        <w:rPr>
          <w:rFonts w:ascii="Tahoma" w:eastAsia="Times New Roman" w:hAnsi="Tahoma" w:cs="Tahoma"/>
          <w:sz w:val="24"/>
          <w:szCs w:val="24"/>
          <w:lang w:val="en-US" w:eastAsia="en-GB"/>
        </w:rPr>
      </w:pPr>
      <w:r w:rsidRPr="002A282E">
        <w:rPr>
          <w:rFonts w:ascii="Tahoma" w:eastAsia="Times New Roman" w:hAnsi="Tahoma" w:cs="Tahoma"/>
          <w:sz w:val="24"/>
          <w:szCs w:val="24"/>
          <w:lang w:val="en-US" w:eastAsia="en-GB"/>
        </w:rPr>
        <w:t xml:space="preserve">Sometimes the GP might advise the patient to come back ‘in a few weeks’ if </w:t>
      </w:r>
      <w:proofErr w:type="gramStart"/>
      <w:r w:rsidRPr="002A282E">
        <w:rPr>
          <w:rFonts w:ascii="Tahoma" w:eastAsia="Times New Roman" w:hAnsi="Tahoma" w:cs="Tahoma"/>
          <w:sz w:val="24"/>
          <w:szCs w:val="24"/>
          <w:lang w:val="en-US" w:eastAsia="en-GB"/>
        </w:rPr>
        <w:t>there’s</w:t>
      </w:r>
      <w:proofErr w:type="gramEnd"/>
      <w:r w:rsidRPr="002A282E">
        <w:rPr>
          <w:rFonts w:ascii="Tahoma" w:eastAsia="Times New Roman" w:hAnsi="Tahoma" w:cs="Tahoma"/>
          <w:sz w:val="24"/>
          <w:szCs w:val="24"/>
          <w:lang w:val="en-US" w:eastAsia="en-GB"/>
        </w:rPr>
        <w:t xml:space="preserve"> been no change / improvement. In these cases, </w:t>
      </w:r>
      <w:r w:rsidR="00F77B21">
        <w:rPr>
          <w:rFonts w:ascii="Tahoma" w:eastAsia="Times New Roman" w:hAnsi="Tahoma" w:cs="Tahoma"/>
          <w:sz w:val="24"/>
          <w:szCs w:val="24"/>
          <w:lang w:val="en-US" w:eastAsia="en-GB"/>
        </w:rPr>
        <w:t>the onus would be on</w:t>
      </w:r>
      <w:r w:rsidRPr="002A282E">
        <w:rPr>
          <w:rFonts w:ascii="Tahoma" w:eastAsia="Times New Roman" w:hAnsi="Tahoma" w:cs="Tahoma"/>
          <w:sz w:val="24"/>
          <w:szCs w:val="24"/>
          <w:lang w:val="en-US" w:eastAsia="en-GB"/>
        </w:rPr>
        <w:t xml:space="preserve"> the patient to contact us to rebook.</w:t>
      </w:r>
    </w:p>
    <w:p w:rsidR="002A282E" w:rsidRPr="00FE4D92" w:rsidRDefault="002A282E" w:rsidP="002A282E">
      <w:pPr>
        <w:rPr>
          <w:rFonts w:ascii="Tahoma" w:eastAsia="Times New Roman" w:hAnsi="Tahoma" w:cs="Tahoma"/>
          <w:b/>
          <w:sz w:val="24"/>
          <w:szCs w:val="24"/>
          <w:lang w:val="en-US" w:eastAsia="en-GB"/>
        </w:rPr>
      </w:pPr>
      <w:r w:rsidRPr="00F77B21">
        <w:rPr>
          <w:rFonts w:ascii="Tahoma" w:eastAsia="Times New Roman" w:hAnsi="Tahoma" w:cs="Tahoma"/>
          <w:b/>
          <w:sz w:val="24"/>
          <w:szCs w:val="24"/>
          <w:lang w:val="en-US" w:eastAsia="en-GB"/>
        </w:rPr>
        <w:t>PPG minutes</w:t>
      </w:r>
      <w:r w:rsidR="00FE4D92">
        <w:rPr>
          <w:rFonts w:ascii="Tahoma" w:eastAsia="Times New Roman" w:hAnsi="Tahoma" w:cs="Tahoma"/>
          <w:b/>
          <w:sz w:val="24"/>
          <w:szCs w:val="24"/>
          <w:lang w:val="en-US" w:eastAsia="en-GB"/>
        </w:rPr>
        <w:br/>
      </w:r>
      <w:r>
        <w:rPr>
          <w:rFonts w:ascii="Tahoma" w:eastAsia="Times New Roman" w:hAnsi="Tahoma" w:cs="Tahoma"/>
          <w:sz w:val="24"/>
          <w:szCs w:val="24"/>
          <w:lang w:val="en-US" w:eastAsia="en-GB"/>
        </w:rPr>
        <w:t>MN asked and the PPG agreed that minutes (redacted / anonymised) from PPG meetings can be uploaded to the practice website.</w:t>
      </w:r>
    </w:p>
    <w:p w:rsidR="002A282E" w:rsidRPr="002A282E" w:rsidRDefault="00F77B21" w:rsidP="002A282E">
      <w:pPr>
        <w:rPr>
          <w:rFonts w:ascii="Tahoma" w:eastAsia="Times New Roman" w:hAnsi="Tahoma" w:cs="Tahoma"/>
          <w:sz w:val="24"/>
          <w:szCs w:val="24"/>
          <w:lang w:val="en-US" w:eastAsia="en-GB"/>
        </w:rPr>
      </w:pPr>
      <w:r>
        <w:rPr>
          <w:rFonts w:ascii="Tahoma" w:eastAsia="Times New Roman" w:hAnsi="Tahoma" w:cs="Tahoma"/>
          <w:b/>
          <w:sz w:val="24"/>
          <w:szCs w:val="24"/>
          <w:lang w:val="en-US" w:eastAsia="en-GB"/>
        </w:rPr>
        <w:t>Parsons Green Walk-</w:t>
      </w:r>
      <w:r w:rsidRPr="00F77B21">
        <w:rPr>
          <w:rFonts w:ascii="Tahoma" w:eastAsia="Times New Roman" w:hAnsi="Tahoma" w:cs="Tahoma"/>
          <w:b/>
          <w:sz w:val="24"/>
          <w:szCs w:val="24"/>
          <w:lang w:val="en-US" w:eastAsia="en-GB"/>
        </w:rPr>
        <w:t>In Centre</w:t>
      </w:r>
      <w:r w:rsidR="00FE4D92">
        <w:rPr>
          <w:rFonts w:ascii="Tahoma" w:eastAsia="Times New Roman" w:hAnsi="Tahoma" w:cs="Tahoma"/>
          <w:b/>
          <w:sz w:val="24"/>
          <w:szCs w:val="24"/>
          <w:lang w:val="en-US" w:eastAsia="en-GB"/>
        </w:rPr>
        <w:br/>
      </w:r>
      <w:r w:rsidR="002A282E">
        <w:rPr>
          <w:rFonts w:ascii="Tahoma" w:eastAsia="Times New Roman" w:hAnsi="Tahoma" w:cs="Tahoma"/>
          <w:sz w:val="24"/>
          <w:szCs w:val="24"/>
          <w:lang w:val="en-US" w:eastAsia="en-GB"/>
        </w:rPr>
        <w:t>MN agreed to find out what the pl</w:t>
      </w:r>
      <w:r>
        <w:rPr>
          <w:rFonts w:ascii="Tahoma" w:eastAsia="Times New Roman" w:hAnsi="Tahoma" w:cs="Tahoma"/>
          <w:sz w:val="24"/>
          <w:szCs w:val="24"/>
          <w:lang w:val="en-US" w:eastAsia="en-GB"/>
        </w:rPr>
        <w:t>ans were for the nurse-led walk-</w:t>
      </w:r>
      <w:r w:rsidR="002A282E">
        <w:rPr>
          <w:rFonts w:ascii="Tahoma" w:eastAsia="Times New Roman" w:hAnsi="Tahoma" w:cs="Tahoma"/>
          <w:sz w:val="24"/>
          <w:szCs w:val="24"/>
          <w:lang w:val="en-US" w:eastAsia="en-GB"/>
        </w:rPr>
        <w:t xml:space="preserve">in </w:t>
      </w:r>
      <w:proofErr w:type="spellStart"/>
      <w:r w:rsidR="002A282E">
        <w:rPr>
          <w:rFonts w:ascii="Tahoma" w:eastAsia="Times New Roman" w:hAnsi="Tahoma" w:cs="Tahoma"/>
          <w:sz w:val="24"/>
          <w:szCs w:val="24"/>
          <w:lang w:val="en-US" w:eastAsia="en-GB"/>
        </w:rPr>
        <w:t>centre</w:t>
      </w:r>
      <w:proofErr w:type="spellEnd"/>
      <w:r w:rsidR="002A282E">
        <w:rPr>
          <w:rFonts w:ascii="Tahoma" w:eastAsia="Times New Roman" w:hAnsi="Tahoma" w:cs="Tahoma"/>
          <w:sz w:val="24"/>
          <w:szCs w:val="24"/>
          <w:lang w:val="en-US" w:eastAsia="en-GB"/>
        </w:rPr>
        <w:t xml:space="preserve"> as there had been an announcement that this would be closing in March 2020.</w:t>
      </w:r>
      <w:r w:rsidR="009C0E0A">
        <w:rPr>
          <w:rFonts w:ascii="Tahoma" w:eastAsia="Times New Roman" w:hAnsi="Tahoma" w:cs="Tahoma"/>
          <w:sz w:val="24"/>
          <w:szCs w:val="24"/>
          <w:lang w:val="en-US" w:eastAsia="en-GB"/>
        </w:rPr>
        <w:t xml:space="preserve"> </w:t>
      </w:r>
      <w:r w:rsidR="00397096">
        <w:rPr>
          <w:rFonts w:ascii="Tahoma" w:eastAsia="Times New Roman" w:hAnsi="Tahoma" w:cs="Tahoma"/>
          <w:sz w:val="24"/>
          <w:szCs w:val="24"/>
          <w:lang w:val="en-US" w:eastAsia="en-GB"/>
        </w:rPr>
        <w:t xml:space="preserve"> </w:t>
      </w:r>
      <w:r w:rsidR="009C0E0A">
        <w:rPr>
          <w:rFonts w:ascii="Tahoma" w:eastAsia="Times New Roman" w:hAnsi="Tahoma" w:cs="Tahoma"/>
          <w:sz w:val="24"/>
          <w:szCs w:val="24"/>
          <w:lang w:val="en-US" w:eastAsia="en-GB"/>
        </w:rPr>
        <w:t xml:space="preserve">The response was that the </w:t>
      </w:r>
      <w:r>
        <w:rPr>
          <w:rFonts w:ascii="Tahoma" w:eastAsia="Times New Roman" w:hAnsi="Tahoma" w:cs="Tahoma"/>
          <w:sz w:val="24"/>
          <w:szCs w:val="24"/>
          <w:lang w:val="en-US" w:eastAsia="en-GB"/>
        </w:rPr>
        <w:t>current plans are that the walk-</w:t>
      </w:r>
      <w:r w:rsidR="009C0E0A">
        <w:rPr>
          <w:rFonts w:ascii="Tahoma" w:eastAsia="Times New Roman" w:hAnsi="Tahoma" w:cs="Tahoma"/>
          <w:sz w:val="24"/>
          <w:szCs w:val="24"/>
          <w:lang w:val="en-US" w:eastAsia="en-GB"/>
        </w:rPr>
        <w:t xml:space="preserve">in </w:t>
      </w:r>
      <w:proofErr w:type="spellStart"/>
      <w:r w:rsidR="009C0E0A">
        <w:rPr>
          <w:rFonts w:ascii="Tahoma" w:eastAsia="Times New Roman" w:hAnsi="Tahoma" w:cs="Tahoma"/>
          <w:sz w:val="24"/>
          <w:szCs w:val="24"/>
          <w:lang w:val="en-US" w:eastAsia="en-GB"/>
        </w:rPr>
        <w:t>centre</w:t>
      </w:r>
      <w:proofErr w:type="spellEnd"/>
      <w:r w:rsidR="009C0E0A">
        <w:rPr>
          <w:rFonts w:ascii="Tahoma" w:eastAsia="Times New Roman" w:hAnsi="Tahoma" w:cs="Tahoma"/>
          <w:sz w:val="24"/>
          <w:szCs w:val="24"/>
          <w:lang w:val="en-US" w:eastAsia="en-GB"/>
        </w:rPr>
        <w:t xml:space="preserve"> will continue to provide the same service as it currently does (beyond March 2020). </w:t>
      </w:r>
      <w:r w:rsidR="00397096">
        <w:rPr>
          <w:rFonts w:ascii="Tahoma" w:eastAsia="Times New Roman" w:hAnsi="Tahoma" w:cs="Tahoma"/>
          <w:sz w:val="24"/>
          <w:szCs w:val="24"/>
          <w:lang w:val="en-US" w:eastAsia="en-GB"/>
        </w:rPr>
        <w:t xml:space="preserve"> </w:t>
      </w:r>
      <w:r w:rsidR="009C0E0A">
        <w:rPr>
          <w:rFonts w:ascii="Tahoma" w:eastAsia="Times New Roman" w:hAnsi="Tahoma" w:cs="Tahoma"/>
          <w:sz w:val="24"/>
          <w:szCs w:val="24"/>
          <w:lang w:val="en-US" w:eastAsia="en-GB"/>
        </w:rPr>
        <w:t xml:space="preserve">However, there is still likely to be a review at some point where options around closing or changing the service are considered. </w:t>
      </w:r>
    </w:p>
    <w:p w:rsidR="00120162" w:rsidRPr="00C61254" w:rsidRDefault="00120162" w:rsidP="00072688">
      <w:pPr>
        <w:rPr>
          <w:sz w:val="40"/>
          <w:szCs w:val="40"/>
        </w:rPr>
      </w:pPr>
      <w:r>
        <w:rPr>
          <w:sz w:val="40"/>
          <w:szCs w:val="40"/>
        </w:rPr>
        <w:t xml:space="preserve">7 </w:t>
      </w:r>
      <w:r w:rsidRPr="00C61254">
        <w:rPr>
          <w:sz w:val="40"/>
          <w:szCs w:val="40"/>
        </w:rPr>
        <w:t>Date of next meeting</w:t>
      </w:r>
      <w:r>
        <w:rPr>
          <w:sz w:val="40"/>
          <w:szCs w:val="40"/>
        </w:rPr>
        <w:t>: TBC</w:t>
      </w:r>
    </w:p>
    <w:p w:rsidR="00072688" w:rsidRPr="009C0E0A" w:rsidRDefault="00072688">
      <w:pPr>
        <w:rPr>
          <w:rFonts w:ascii="Tahoma" w:eastAsia="Times New Roman" w:hAnsi="Tahoma" w:cs="Tahoma"/>
          <w:sz w:val="20"/>
          <w:szCs w:val="20"/>
          <w:lang w:val="en-US" w:eastAsia="en-GB"/>
        </w:rPr>
      </w:pPr>
      <w:r>
        <w:rPr>
          <w:rFonts w:ascii="Tahoma" w:eastAsia="Times New Roman" w:hAnsi="Tahoma" w:cs="Tahoma"/>
          <w:sz w:val="24"/>
          <w:szCs w:val="24"/>
          <w:lang w:val="en-US" w:eastAsia="en-GB"/>
        </w:rPr>
        <w:t xml:space="preserve">According to the schedule, the next meeting should be a network-wide one, provisionally in late March or early April. </w:t>
      </w:r>
      <w:r w:rsidR="00397096">
        <w:rPr>
          <w:rFonts w:ascii="Tahoma" w:eastAsia="Times New Roman" w:hAnsi="Tahoma" w:cs="Tahoma"/>
          <w:sz w:val="24"/>
          <w:szCs w:val="24"/>
          <w:lang w:val="en-US" w:eastAsia="en-GB"/>
        </w:rPr>
        <w:t xml:space="preserve"> </w:t>
      </w:r>
      <w:r>
        <w:rPr>
          <w:rFonts w:ascii="Tahoma" w:eastAsia="Times New Roman" w:hAnsi="Tahoma" w:cs="Tahoma"/>
          <w:sz w:val="24"/>
          <w:szCs w:val="24"/>
          <w:lang w:val="en-US" w:eastAsia="en-GB"/>
        </w:rPr>
        <w:t xml:space="preserve">Ashville are happy to host this, </w:t>
      </w:r>
      <w:r w:rsidR="00F77B21">
        <w:rPr>
          <w:rFonts w:ascii="Tahoma" w:eastAsia="Times New Roman" w:hAnsi="Tahoma" w:cs="Tahoma"/>
          <w:sz w:val="24"/>
          <w:szCs w:val="24"/>
          <w:lang w:val="en-US" w:eastAsia="en-GB"/>
        </w:rPr>
        <w:t xml:space="preserve">but MN will check with the </w:t>
      </w:r>
      <w:r>
        <w:rPr>
          <w:rFonts w:ascii="Tahoma" w:eastAsia="Times New Roman" w:hAnsi="Tahoma" w:cs="Tahoma"/>
          <w:sz w:val="24"/>
          <w:szCs w:val="24"/>
          <w:lang w:val="en-US" w:eastAsia="en-GB"/>
        </w:rPr>
        <w:t xml:space="preserve">other network practices to see if one of them would prefer to host. MN will update the group in due course. </w:t>
      </w:r>
      <w:r w:rsidR="00397096">
        <w:rPr>
          <w:rFonts w:ascii="Tahoma" w:eastAsia="Times New Roman" w:hAnsi="Tahoma" w:cs="Tahoma"/>
          <w:sz w:val="24"/>
          <w:szCs w:val="24"/>
          <w:lang w:val="en-US" w:eastAsia="en-GB"/>
        </w:rPr>
        <w:t xml:space="preserve"> </w:t>
      </w:r>
      <w:r>
        <w:rPr>
          <w:rFonts w:ascii="Tahoma" w:eastAsia="Times New Roman" w:hAnsi="Tahoma" w:cs="Tahoma"/>
          <w:sz w:val="24"/>
          <w:szCs w:val="24"/>
          <w:lang w:val="en-US" w:eastAsia="en-GB"/>
        </w:rPr>
        <w:t xml:space="preserve">The meeting </w:t>
      </w:r>
      <w:r w:rsidR="00F77B21">
        <w:rPr>
          <w:rFonts w:ascii="Tahoma" w:eastAsia="Times New Roman" w:hAnsi="Tahoma" w:cs="Tahoma"/>
          <w:sz w:val="24"/>
          <w:szCs w:val="24"/>
          <w:lang w:val="en-US" w:eastAsia="en-GB"/>
        </w:rPr>
        <w:t>will (ideally) be on a THURSDAY -</w:t>
      </w:r>
      <w:r>
        <w:rPr>
          <w:rFonts w:ascii="Tahoma" w:eastAsia="Times New Roman" w:hAnsi="Tahoma" w:cs="Tahoma"/>
          <w:sz w:val="24"/>
          <w:szCs w:val="24"/>
          <w:lang w:val="en-US" w:eastAsia="en-GB"/>
        </w:rPr>
        <w:t xml:space="preserve"> 5.30-6.30pm.</w:t>
      </w:r>
      <w:r>
        <w:rPr>
          <w:b/>
          <w:u w:val="single"/>
        </w:rPr>
        <w:br w:type="page"/>
      </w:r>
    </w:p>
    <w:p w:rsidR="007B6773" w:rsidRPr="00F77B21" w:rsidRDefault="00120162" w:rsidP="00210B20">
      <w:pPr>
        <w:rPr>
          <w:b/>
        </w:rPr>
      </w:pPr>
      <w:r w:rsidRPr="00F77B21">
        <w:rPr>
          <w:b/>
        </w:rPr>
        <w:t>Appendix 1: Social Prescribing Link Worker service</w:t>
      </w:r>
    </w:p>
    <w:p w:rsidR="00120162" w:rsidRPr="00A24C49" w:rsidRDefault="00120162" w:rsidP="00120162">
      <w:pPr>
        <w:pStyle w:val="NoSpacing"/>
        <w:jc w:val="both"/>
        <w:rPr>
          <w:b/>
        </w:rPr>
      </w:pPr>
      <w:r w:rsidRPr="00A24C49">
        <w:rPr>
          <w:b/>
        </w:rPr>
        <w:t>Background</w:t>
      </w:r>
    </w:p>
    <w:p w:rsidR="00120162" w:rsidRPr="00A24C49" w:rsidRDefault="00120162" w:rsidP="00120162">
      <w:pPr>
        <w:pStyle w:val="NoSpacing"/>
        <w:jc w:val="both"/>
      </w:pPr>
      <w:r w:rsidRPr="00A24C49">
        <w:t>1 in 5 GP appointments are now thought to be for what is primarily a social problem. Social prescribing is a way of linking these patients in primary care with sources of support within the community. It provides GPs with a non-medical referral option that can operate alongside existing treatments to improve health and wellbeing.</w:t>
      </w:r>
    </w:p>
    <w:p w:rsidR="00120162" w:rsidRPr="00A24C49" w:rsidRDefault="00120162" w:rsidP="00120162">
      <w:pPr>
        <w:pStyle w:val="NoSpacing"/>
        <w:jc w:val="both"/>
      </w:pPr>
    </w:p>
    <w:p w:rsidR="00120162" w:rsidRPr="00A24C49" w:rsidRDefault="00120162" w:rsidP="00120162">
      <w:pPr>
        <w:pStyle w:val="NoSpacing"/>
        <w:jc w:val="both"/>
        <w:rPr>
          <w:b/>
        </w:rPr>
      </w:pPr>
      <w:r w:rsidRPr="00A24C49">
        <w:rPr>
          <w:b/>
        </w:rPr>
        <w:t xml:space="preserve">Who will it help? </w:t>
      </w:r>
    </w:p>
    <w:p w:rsidR="00120162" w:rsidRPr="00A24C49" w:rsidRDefault="00120162" w:rsidP="00120162">
      <w:pPr>
        <w:pStyle w:val="NoSpacing"/>
        <w:jc w:val="both"/>
      </w:pPr>
      <w:r w:rsidRPr="00A24C49">
        <w:t>Link workers are most likely to be working with patients experiencing:</w:t>
      </w:r>
    </w:p>
    <w:p w:rsidR="00120162" w:rsidRPr="00A24C49" w:rsidRDefault="00120162" w:rsidP="00120162">
      <w:pPr>
        <w:pStyle w:val="NoSpacing"/>
        <w:numPr>
          <w:ilvl w:val="0"/>
          <w:numId w:val="11"/>
        </w:numPr>
        <w:jc w:val="both"/>
        <w:rPr>
          <w:iCs/>
        </w:rPr>
      </w:pPr>
      <w:r w:rsidRPr="00A24C49">
        <w:rPr>
          <w:iCs/>
          <w:lang w:val="en-US"/>
        </w:rPr>
        <w:t>Social isolation</w:t>
      </w:r>
    </w:p>
    <w:p w:rsidR="00120162" w:rsidRPr="00A24C49" w:rsidRDefault="00120162" w:rsidP="00120162">
      <w:pPr>
        <w:pStyle w:val="NoSpacing"/>
        <w:numPr>
          <w:ilvl w:val="0"/>
          <w:numId w:val="11"/>
        </w:numPr>
        <w:jc w:val="both"/>
        <w:rPr>
          <w:iCs/>
        </w:rPr>
      </w:pPr>
      <w:r w:rsidRPr="00A24C49">
        <w:rPr>
          <w:iCs/>
          <w:lang w:val="en-US"/>
        </w:rPr>
        <w:t>Debt or financial issues</w:t>
      </w:r>
    </w:p>
    <w:p w:rsidR="00120162" w:rsidRPr="00A24C49" w:rsidRDefault="00120162" w:rsidP="00120162">
      <w:pPr>
        <w:pStyle w:val="NoSpacing"/>
        <w:numPr>
          <w:ilvl w:val="0"/>
          <w:numId w:val="11"/>
        </w:numPr>
        <w:jc w:val="both"/>
        <w:rPr>
          <w:iCs/>
        </w:rPr>
      </w:pPr>
      <w:r w:rsidRPr="00A24C49">
        <w:rPr>
          <w:iCs/>
          <w:lang w:val="en-US"/>
        </w:rPr>
        <w:t>Unemployment</w:t>
      </w:r>
    </w:p>
    <w:p w:rsidR="00120162" w:rsidRPr="00A24C49" w:rsidRDefault="00120162" w:rsidP="00120162">
      <w:pPr>
        <w:pStyle w:val="NoSpacing"/>
        <w:numPr>
          <w:ilvl w:val="0"/>
          <w:numId w:val="11"/>
        </w:numPr>
        <w:jc w:val="both"/>
        <w:rPr>
          <w:iCs/>
        </w:rPr>
      </w:pPr>
      <w:r w:rsidRPr="00A24C49">
        <w:rPr>
          <w:iCs/>
          <w:lang w:val="en-US"/>
        </w:rPr>
        <w:t>Housing issues</w:t>
      </w:r>
    </w:p>
    <w:p w:rsidR="00120162" w:rsidRPr="00A24C49" w:rsidRDefault="00120162" w:rsidP="00120162">
      <w:pPr>
        <w:pStyle w:val="NoSpacing"/>
        <w:numPr>
          <w:ilvl w:val="0"/>
          <w:numId w:val="11"/>
        </w:numPr>
        <w:jc w:val="both"/>
        <w:rPr>
          <w:iCs/>
        </w:rPr>
      </w:pPr>
      <w:r w:rsidRPr="00A24C49">
        <w:rPr>
          <w:iCs/>
        </w:rPr>
        <w:t>Difficulty coping with a long term health condition</w:t>
      </w:r>
    </w:p>
    <w:p w:rsidR="00120162" w:rsidRPr="00A24C49" w:rsidRDefault="00120162" w:rsidP="00120162">
      <w:pPr>
        <w:pStyle w:val="NoSpacing"/>
        <w:numPr>
          <w:ilvl w:val="0"/>
          <w:numId w:val="11"/>
        </w:numPr>
        <w:jc w:val="both"/>
        <w:rPr>
          <w:iCs/>
        </w:rPr>
      </w:pPr>
      <w:r w:rsidRPr="00A24C49">
        <w:rPr>
          <w:iCs/>
        </w:rPr>
        <w:t>A low level mental health condition</w:t>
      </w:r>
    </w:p>
    <w:p w:rsidR="00120162" w:rsidRPr="00A24C49" w:rsidRDefault="00120162" w:rsidP="00120162">
      <w:pPr>
        <w:pStyle w:val="ListParagraph"/>
        <w:numPr>
          <w:ilvl w:val="0"/>
          <w:numId w:val="11"/>
        </w:numPr>
        <w:jc w:val="both"/>
        <w:rPr>
          <w:iCs/>
        </w:rPr>
      </w:pPr>
      <w:r w:rsidRPr="00A24C49">
        <w:rPr>
          <w:iCs/>
        </w:rPr>
        <w:t>Frequent attendance at hospital/GP (presenting with non-medical/social issues)</w:t>
      </w:r>
    </w:p>
    <w:p w:rsidR="00120162" w:rsidRPr="00A24C49" w:rsidRDefault="00120162" w:rsidP="00120162">
      <w:pPr>
        <w:pStyle w:val="NoSpacing"/>
        <w:jc w:val="both"/>
        <w:rPr>
          <w:b/>
        </w:rPr>
      </w:pPr>
      <w:r w:rsidRPr="00A24C49">
        <w:rPr>
          <w:b/>
        </w:rPr>
        <w:t>How will it help?</w:t>
      </w:r>
    </w:p>
    <w:p w:rsidR="00120162" w:rsidRPr="00A24C49" w:rsidRDefault="00120162" w:rsidP="00120162">
      <w:pPr>
        <w:pStyle w:val="NoSpacing"/>
        <w:numPr>
          <w:ilvl w:val="0"/>
          <w:numId w:val="10"/>
        </w:numPr>
        <w:jc w:val="both"/>
      </w:pPr>
      <w:r w:rsidRPr="00A24C49">
        <w:rPr>
          <w:iCs/>
          <w:lang w:val="en-US"/>
        </w:rPr>
        <w:t>Improve patients’ health</w:t>
      </w:r>
      <w:r w:rsidR="00FE4D92">
        <w:rPr>
          <w:iCs/>
          <w:lang w:val="en-US"/>
        </w:rPr>
        <w:t>, wellbeing and quality of life</w:t>
      </w:r>
    </w:p>
    <w:p w:rsidR="00120162" w:rsidRPr="00A24C49" w:rsidRDefault="00120162" w:rsidP="00120162">
      <w:pPr>
        <w:pStyle w:val="NoSpacing"/>
        <w:numPr>
          <w:ilvl w:val="0"/>
          <w:numId w:val="10"/>
        </w:numPr>
        <w:jc w:val="both"/>
      </w:pPr>
      <w:r w:rsidRPr="00A24C49">
        <w:rPr>
          <w:iCs/>
          <w:lang w:val="en-US"/>
        </w:rPr>
        <w:t>Successfully connect patients in with local ser</w:t>
      </w:r>
      <w:r w:rsidR="00FE4D92">
        <w:rPr>
          <w:iCs/>
          <w:lang w:val="en-US"/>
        </w:rPr>
        <w:t>vices and their local community</w:t>
      </w:r>
    </w:p>
    <w:p w:rsidR="00120162" w:rsidRPr="00A24C49" w:rsidRDefault="00FE4D92" w:rsidP="00120162">
      <w:pPr>
        <w:pStyle w:val="NoSpacing"/>
        <w:numPr>
          <w:ilvl w:val="0"/>
          <w:numId w:val="10"/>
        </w:numPr>
        <w:jc w:val="both"/>
      </w:pPr>
      <w:r>
        <w:rPr>
          <w:iCs/>
          <w:lang w:val="en-US"/>
        </w:rPr>
        <w:t>Reduce the workload of GPs</w:t>
      </w:r>
    </w:p>
    <w:p w:rsidR="00120162" w:rsidRPr="00A24C49" w:rsidRDefault="00120162" w:rsidP="00120162">
      <w:pPr>
        <w:pStyle w:val="NoSpacing"/>
        <w:numPr>
          <w:ilvl w:val="0"/>
          <w:numId w:val="10"/>
        </w:numPr>
        <w:jc w:val="both"/>
      </w:pPr>
      <w:r w:rsidRPr="00A24C49">
        <w:rPr>
          <w:iCs/>
          <w:lang w:val="en-US"/>
        </w:rPr>
        <w:t>Reduction in the u</w:t>
      </w:r>
      <w:r w:rsidR="00FE4D92">
        <w:rPr>
          <w:iCs/>
          <w:lang w:val="en-US"/>
        </w:rPr>
        <w:t>se of NHS Services, such as A&amp;E</w:t>
      </w:r>
    </w:p>
    <w:p w:rsidR="00120162" w:rsidRPr="00A24C49" w:rsidRDefault="00120162" w:rsidP="00120162">
      <w:pPr>
        <w:pStyle w:val="NoSpacing"/>
        <w:numPr>
          <w:ilvl w:val="0"/>
          <w:numId w:val="10"/>
        </w:numPr>
        <w:jc w:val="both"/>
      </w:pPr>
      <w:r w:rsidRPr="00A24C49">
        <w:rPr>
          <w:iCs/>
          <w:lang w:val="en-US"/>
        </w:rPr>
        <w:t>Be a resource for GPs to learn about their local community and the current capabilities of services that might benefit their patients</w:t>
      </w:r>
    </w:p>
    <w:p w:rsidR="00120162" w:rsidRPr="00A24C49" w:rsidRDefault="00120162" w:rsidP="00120162">
      <w:pPr>
        <w:pStyle w:val="NoSpacing"/>
        <w:jc w:val="both"/>
        <w:rPr>
          <w:lang w:val="en-US"/>
        </w:rPr>
      </w:pPr>
    </w:p>
    <w:p w:rsidR="00120162" w:rsidRPr="00A24C49" w:rsidRDefault="00120162" w:rsidP="00120162">
      <w:pPr>
        <w:pStyle w:val="NoSpacing"/>
        <w:jc w:val="both"/>
        <w:rPr>
          <w:b/>
          <w:lang w:val="en-US"/>
        </w:rPr>
      </w:pPr>
      <w:r w:rsidRPr="00A24C49">
        <w:rPr>
          <w:b/>
          <w:lang w:val="en-US"/>
        </w:rPr>
        <w:t>How does it work?</w:t>
      </w:r>
    </w:p>
    <w:p w:rsidR="00120162" w:rsidRPr="00A24C49" w:rsidRDefault="00120162" w:rsidP="00120162">
      <w:pPr>
        <w:pStyle w:val="NoSpacing"/>
        <w:jc w:val="both"/>
        <w:rPr>
          <w:lang w:val="en-US"/>
        </w:rPr>
      </w:pPr>
      <w:r w:rsidRPr="00A24C49">
        <w:rPr>
          <w:lang w:val="en-US"/>
        </w:rPr>
        <w:t>With the patient’s consent, GP’s and clinicians refer the patient to the Link Worker who will then contact the patient to arrange to meet them for a longer appointment. The Link Worker can provide them with time and space to discuss what is important to them, what support they need, and work out a plan to help them overcome barriers to achieving their goals, linking them in with the services/resources/assets in the community as agreed together.</w:t>
      </w:r>
    </w:p>
    <w:p w:rsidR="00120162" w:rsidRPr="00BC0E0C" w:rsidRDefault="00120162" w:rsidP="00120162">
      <w:pPr>
        <w:pStyle w:val="NoSpacing"/>
        <w:jc w:val="center"/>
        <w:rPr>
          <w:b/>
          <w:sz w:val="24"/>
          <w:lang w:val="en-US"/>
        </w:rPr>
      </w:pPr>
      <w:r w:rsidRPr="00BC0E0C">
        <w:rPr>
          <w:b/>
          <w:sz w:val="24"/>
          <w:lang w:val="en-US"/>
        </w:rPr>
        <w:t>__________________________________________________________________</w:t>
      </w:r>
    </w:p>
    <w:p w:rsidR="00120162" w:rsidRPr="00A24C49" w:rsidRDefault="00120162" w:rsidP="00120162">
      <w:pPr>
        <w:pStyle w:val="NoSpacing"/>
        <w:jc w:val="both"/>
        <w:rPr>
          <w:b/>
          <w:lang w:val="en-US"/>
        </w:rPr>
      </w:pPr>
    </w:p>
    <w:p w:rsidR="00120162" w:rsidRPr="00A24C49" w:rsidRDefault="00120162" w:rsidP="00120162">
      <w:pPr>
        <w:pStyle w:val="NoSpacing"/>
        <w:jc w:val="both"/>
        <w:rPr>
          <w:b/>
          <w:lang w:val="en-US"/>
        </w:rPr>
      </w:pPr>
      <w:r w:rsidRPr="00A24C49">
        <w:rPr>
          <w:b/>
          <w:lang w:val="en-US"/>
        </w:rPr>
        <w:t>Case Study</w:t>
      </w:r>
      <w:r>
        <w:rPr>
          <w:b/>
          <w:lang w:val="en-US"/>
        </w:rPr>
        <w:t xml:space="preserve"> Example</w:t>
      </w:r>
    </w:p>
    <w:p w:rsidR="00120162" w:rsidRDefault="00120162" w:rsidP="00120162">
      <w:pPr>
        <w:pStyle w:val="NoSpacing"/>
        <w:jc w:val="both"/>
      </w:pPr>
      <w:r w:rsidRPr="00A24C49">
        <w:t>Joyce is a</w:t>
      </w:r>
      <w:r w:rsidR="00072688">
        <w:t>n</w:t>
      </w:r>
      <w:r w:rsidRPr="00A24C49">
        <w:t xml:space="preserve"> 88 year old female who is struggling to get around and </w:t>
      </w:r>
      <w:r>
        <w:t xml:space="preserve">is </w:t>
      </w:r>
      <w:r w:rsidRPr="00A24C49">
        <w:t>becoming more socially isolated. She has started to rely on her neighbour to get her food as she was finding it hard to carry heavy shopping, but he travels a lot with work and isn’t always available. She has been coming to see the GP regularly for some months, but the GP suspects it is more about needing reassurance and wanting a chat than any medical need, so referred Joyce to the Link Worker.</w:t>
      </w:r>
    </w:p>
    <w:p w:rsidR="00072688" w:rsidRPr="00A24C49" w:rsidRDefault="00072688" w:rsidP="00120162">
      <w:pPr>
        <w:pStyle w:val="NoSpacing"/>
        <w:jc w:val="both"/>
      </w:pPr>
    </w:p>
    <w:p w:rsidR="00120162" w:rsidRDefault="00120162" w:rsidP="00120162">
      <w:pPr>
        <w:pStyle w:val="NoSpacing"/>
        <w:jc w:val="both"/>
      </w:pPr>
      <w:r w:rsidRPr="00A24C49">
        <w:t>To overcome the transport barrier to shopping, the Link Worker gave Joyce details of the Community Shopping Service run by Age UK, who Joyce said she was happy to contact directly. Joyce also spoke about wanting to meet more people, as she had been feeling increasingly lonely, particularly at the weekends. However, she expressed some anxiety about attending new activities where she didn’t know anyone, and was worried about how she would get to them as she could no longer use public transport.</w:t>
      </w:r>
    </w:p>
    <w:p w:rsidR="00072688" w:rsidRPr="00A24C49" w:rsidRDefault="00072688" w:rsidP="00120162">
      <w:pPr>
        <w:pStyle w:val="NoSpacing"/>
        <w:jc w:val="both"/>
      </w:pPr>
    </w:p>
    <w:p w:rsidR="00120162" w:rsidRDefault="00120162" w:rsidP="00120162">
      <w:pPr>
        <w:pStyle w:val="NoSpacing"/>
        <w:jc w:val="both"/>
      </w:pPr>
      <w:r w:rsidRPr="00A24C49">
        <w:t xml:space="preserve">The Link Worker established that she loved art, and told her about Fulham Good Neighbours drop in art group on a Tuesday. The Link Worker suggested applying for dial-a-ride membership and/or </w:t>
      </w:r>
      <w:proofErr w:type="spellStart"/>
      <w:r w:rsidRPr="00A24C49">
        <w:t>Taxicard</w:t>
      </w:r>
      <w:proofErr w:type="spellEnd"/>
      <w:r w:rsidRPr="00A24C49">
        <w:t xml:space="preserve"> for low cost door to door travel options so she could attend. Joyce decided to apply for both, so the Link Worker printed off application forms which Joyce took home to complete. When the </w:t>
      </w:r>
      <w:proofErr w:type="spellStart"/>
      <w:r w:rsidRPr="00A24C49">
        <w:t>Taxicard</w:t>
      </w:r>
      <w:proofErr w:type="spellEnd"/>
      <w:r w:rsidRPr="00A24C49">
        <w:t xml:space="preserve"> was issued, the Link Worker went along with Joyce for her first art session to introduce her to the group leader, and ensure she felt comfortable.</w:t>
      </w:r>
    </w:p>
    <w:p w:rsidR="00072688" w:rsidRPr="00A24C49" w:rsidRDefault="00072688" w:rsidP="00120162">
      <w:pPr>
        <w:pStyle w:val="NoSpacing"/>
        <w:jc w:val="both"/>
      </w:pPr>
    </w:p>
    <w:p w:rsidR="00120162" w:rsidRPr="00A24C49" w:rsidRDefault="00120162" w:rsidP="00120162">
      <w:pPr>
        <w:pStyle w:val="NoSpacing"/>
        <w:jc w:val="both"/>
        <w:rPr>
          <w:lang w:val="en-US"/>
        </w:rPr>
      </w:pPr>
      <w:r w:rsidRPr="00A24C49">
        <w:t>The Link Worker also gave Joyce some information about Re-engage, a service providing monthly tea parties for small groups of older people in their local area. Joyce was very keen on this service, so the Link Worker completed a referral to the area coordinator for Hammersmith and Fulham, who arranged an initial meeting to introduce herself before arranging for one of their volunteer drivers to collect her the following Sunday for her first afternoon tea.</w:t>
      </w:r>
    </w:p>
    <w:p w:rsidR="00120162" w:rsidRPr="00210B20" w:rsidRDefault="00120162" w:rsidP="00210B20"/>
    <w:sectPr w:rsidR="00120162" w:rsidRPr="00210B20" w:rsidSect="00397096">
      <w:headerReference w:type="default" r:id="rId10"/>
      <w:footerReference w:type="default" r:id="rId11"/>
      <w:pgSz w:w="11906" w:h="16838"/>
      <w:pgMar w:top="637" w:right="849" w:bottom="567"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C8B" w:rsidRDefault="00AC4C8B" w:rsidP="00062FE2">
      <w:pPr>
        <w:spacing w:after="0" w:line="240" w:lineRule="auto"/>
      </w:pPr>
      <w:r>
        <w:separator/>
      </w:r>
    </w:p>
  </w:endnote>
  <w:endnote w:type="continuationSeparator" w:id="0">
    <w:p w:rsidR="00AC4C8B" w:rsidRDefault="00AC4C8B" w:rsidP="00062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746453"/>
      <w:docPartObj>
        <w:docPartGallery w:val="Page Numbers (Bottom of Page)"/>
        <w:docPartUnique/>
      </w:docPartObj>
    </w:sdtPr>
    <w:sdtEndPr>
      <w:rPr>
        <w:noProof/>
      </w:rPr>
    </w:sdtEndPr>
    <w:sdtContent>
      <w:p w:rsidR="00072688" w:rsidRDefault="00072688" w:rsidP="009C0E0A">
        <w:pPr>
          <w:pStyle w:val="Footer"/>
          <w:jc w:val="center"/>
        </w:pPr>
        <w:r>
          <w:fldChar w:fldCharType="begin"/>
        </w:r>
        <w:r>
          <w:instrText xml:space="preserve"> PAGE   \* MERGEFORMAT </w:instrText>
        </w:r>
        <w:r>
          <w:fldChar w:fldCharType="separate"/>
        </w:r>
        <w:r w:rsidR="00D900C5">
          <w:rPr>
            <w:noProof/>
          </w:rPr>
          <w:t>1</w:t>
        </w:r>
        <w:r>
          <w:rPr>
            <w:noProof/>
          </w:rPr>
          <w:fldChar w:fldCharType="end"/>
        </w:r>
      </w:p>
    </w:sdtContent>
  </w:sdt>
  <w:p w:rsidR="00072688" w:rsidRDefault="00072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C8B" w:rsidRDefault="00AC4C8B" w:rsidP="00062FE2">
      <w:pPr>
        <w:spacing w:after="0" w:line="240" w:lineRule="auto"/>
      </w:pPr>
      <w:r>
        <w:separator/>
      </w:r>
    </w:p>
  </w:footnote>
  <w:footnote w:type="continuationSeparator" w:id="0">
    <w:p w:rsidR="00AC4C8B" w:rsidRDefault="00AC4C8B" w:rsidP="00062F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688" w:rsidRDefault="006D7873" w:rsidP="009C0E0A">
    <w:pPr>
      <w:pStyle w:val="Header"/>
      <w:jc w:val="center"/>
    </w:pPr>
    <w:r>
      <w:rPr>
        <w:noProof/>
        <w:lang w:eastAsia="en-GB"/>
      </w:rPr>
      <w:drawing>
        <wp:inline distT="0" distB="0" distL="0" distR="0" wp14:anchorId="7907E92D" wp14:editId="3F896234">
          <wp:extent cx="3627120" cy="9227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1826" cy="923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656EC"/>
    <w:multiLevelType w:val="hybridMultilevel"/>
    <w:tmpl w:val="36CEC5C0"/>
    <w:lvl w:ilvl="0" w:tplc="2330508A">
      <w:numFmt w:val="bullet"/>
      <w:lvlText w:val="-"/>
      <w:lvlJc w:val="left"/>
      <w:pPr>
        <w:ind w:left="720" w:hanging="360"/>
      </w:pPr>
      <w:rPr>
        <w:rFonts w:ascii="MyriadPro-Bold" w:eastAsiaTheme="minorHAnsi" w:hAnsi="MyriadPro-Bold" w:cs="MyriadPro-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6D5CDA"/>
    <w:multiLevelType w:val="hybridMultilevel"/>
    <w:tmpl w:val="DF9E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E10D98"/>
    <w:multiLevelType w:val="hybridMultilevel"/>
    <w:tmpl w:val="B666E374"/>
    <w:lvl w:ilvl="0" w:tplc="48DA68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2C620D"/>
    <w:multiLevelType w:val="hybridMultilevel"/>
    <w:tmpl w:val="9344F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376C35"/>
    <w:multiLevelType w:val="hybridMultilevel"/>
    <w:tmpl w:val="2B1E7206"/>
    <w:lvl w:ilvl="0" w:tplc="96804D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04C2C2F"/>
    <w:multiLevelType w:val="hybridMultilevel"/>
    <w:tmpl w:val="9712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107428"/>
    <w:multiLevelType w:val="hybridMultilevel"/>
    <w:tmpl w:val="208859EC"/>
    <w:lvl w:ilvl="0" w:tplc="6C9AECC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360EDB"/>
    <w:multiLevelType w:val="hybridMultilevel"/>
    <w:tmpl w:val="4AE6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D46381"/>
    <w:multiLevelType w:val="hybridMultilevel"/>
    <w:tmpl w:val="4AAC26FC"/>
    <w:lvl w:ilvl="0" w:tplc="769CCBE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65A11F6E"/>
    <w:multiLevelType w:val="hybridMultilevel"/>
    <w:tmpl w:val="11F2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FC3539"/>
    <w:multiLevelType w:val="multilevel"/>
    <w:tmpl w:val="F73A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A2713F"/>
    <w:multiLevelType w:val="hybridMultilevel"/>
    <w:tmpl w:val="C220F340"/>
    <w:lvl w:ilvl="0" w:tplc="B8B0E2DC">
      <w:start w:val="1"/>
      <w:numFmt w:val="bullet"/>
      <w:lvlText w:val="-"/>
      <w:lvlJc w:val="left"/>
      <w:pPr>
        <w:ind w:left="405" w:hanging="360"/>
      </w:pPr>
      <w:rPr>
        <w:rFonts w:ascii="Calibri" w:eastAsiaTheme="minorHAns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12">
    <w:nsid w:val="7D463847"/>
    <w:multiLevelType w:val="hybridMultilevel"/>
    <w:tmpl w:val="8C16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531F78"/>
    <w:multiLevelType w:val="hybridMultilevel"/>
    <w:tmpl w:val="D96C915A"/>
    <w:lvl w:ilvl="0" w:tplc="9B2A246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12"/>
  </w:num>
  <w:num w:numId="5">
    <w:abstractNumId w:val="11"/>
  </w:num>
  <w:num w:numId="6">
    <w:abstractNumId w:val="6"/>
  </w:num>
  <w:num w:numId="7">
    <w:abstractNumId w:val="2"/>
  </w:num>
  <w:num w:numId="8">
    <w:abstractNumId w:val="13"/>
  </w:num>
  <w:num w:numId="9">
    <w:abstractNumId w:val="4"/>
  </w:num>
  <w:num w:numId="10">
    <w:abstractNumId w:val="9"/>
  </w:num>
  <w:num w:numId="11">
    <w:abstractNumId w:val="7"/>
  </w:num>
  <w:num w:numId="12">
    <w:abstractNumId w:val="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E2"/>
    <w:rsid w:val="00062FE2"/>
    <w:rsid w:val="00072688"/>
    <w:rsid w:val="000D0393"/>
    <w:rsid w:val="00120162"/>
    <w:rsid w:val="00141582"/>
    <w:rsid w:val="001D12B2"/>
    <w:rsid w:val="001F4BBF"/>
    <w:rsid w:val="00210B20"/>
    <w:rsid w:val="002A282E"/>
    <w:rsid w:val="002A34A8"/>
    <w:rsid w:val="002C16C6"/>
    <w:rsid w:val="002C58DD"/>
    <w:rsid w:val="003543E4"/>
    <w:rsid w:val="003738D8"/>
    <w:rsid w:val="00397096"/>
    <w:rsid w:val="003D0337"/>
    <w:rsid w:val="00404F77"/>
    <w:rsid w:val="004078B2"/>
    <w:rsid w:val="0050210C"/>
    <w:rsid w:val="005E6A2D"/>
    <w:rsid w:val="00645118"/>
    <w:rsid w:val="006D7873"/>
    <w:rsid w:val="007B6773"/>
    <w:rsid w:val="007D4163"/>
    <w:rsid w:val="00800937"/>
    <w:rsid w:val="00806F65"/>
    <w:rsid w:val="008454F5"/>
    <w:rsid w:val="0087789E"/>
    <w:rsid w:val="008D3999"/>
    <w:rsid w:val="008E4C41"/>
    <w:rsid w:val="009919E7"/>
    <w:rsid w:val="009A2167"/>
    <w:rsid w:val="009C0E0A"/>
    <w:rsid w:val="00AC4C8B"/>
    <w:rsid w:val="00AE22B8"/>
    <w:rsid w:val="00AF4F24"/>
    <w:rsid w:val="00B2007B"/>
    <w:rsid w:val="00C61254"/>
    <w:rsid w:val="00CA1D46"/>
    <w:rsid w:val="00CC5C71"/>
    <w:rsid w:val="00CF1A31"/>
    <w:rsid w:val="00D572E0"/>
    <w:rsid w:val="00D900C5"/>
    <w:rsid w:val="00DA1623"/>
    <w:rsid w:val="00DC647F"/>
    <w:rsid w:val="00E3105D"/>
    <w:rsid w:val="00EA1CD4"/>
    <w:rsid w:val="00F147B2"/>
    <w:rsid w:val="00F456BD"/>
    <w:rsid w:val="00F5403B"/>
    <w:rsid w:val="00F57D0A"/>
    <w:rsid w:val="00F672B4"/>
    <w:rsid w:val="00F67354"/>
    <w:rsid w:val="00F77B21"/>
    <w:rsid w:val="00F87F9C"/>
    <w:rsid w:val="00FC0E35"/>
    <w:rsid w:val="00FE4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20"/>
  </w:style>
  <w:style w:type="paragraph" w:styleId="Heading1">
    <w:name w:val="heading 1"/>
    <w:basedOn w:val="Normal"/>
    <w:link w:val="Heading1Char"/>
    <w:uiPriority w:val="9"/>
    <w:qFormat/>
    <w:rsid w:val="00DA16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A16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A162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FE2"/>
  </w:style>
  <w:style w:type="paragraph" w:styleId="Footer">
    <w:name w:val="footer"/>
    <w:basedOn w:val="Normal"/>
    <w:link w:val="FooterChar"/>
    <w:uiPriority w:val="99"/>
    <w:unhideWhenUsed/>
    <w:rsid w:val="00062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FE2"/>
  </w:style>
  <w:style w:type="paragraph" w:styleId="BalloonText">
    <w:name w:val="Balloon Text"/>
    <w:basedOn w:val="Normal"/>
    <w:link w:val="BalloonTextChar"/>
    <w:uiPriority w:val="99"/>
    <w:semiHidden/>
    <w:unhideWhenUsed/>
    <w:rsid w:val="00062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FE2"/>
    <w:rPr>
      <w:rFonts w:ascii="Tahoma" w:hAnsi="Tahoma" w:cs="Tahoma"/>
      <w:sz w:val="16"/>
      <w:szCs w:val="16"/>
    </w:rPr>
  </w:style>
  <w:style w:type="character" w:customStyle="1" w:styleId="Heading1Char">
    <w:name w:val="Heading 1 Char"/>
    <w:basedOn w:val="DefaultParagraphFont"/>
    <w:link w:val="Heading1"/>
    <w:uiPriority w:val="9"/>
    <w:rsid w:val="00DA162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A162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A1623"/>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DA1623"/>
    <w:rPr>
      <w:color w:val="0000FF"/>
      <w:u w:val="single"/>
    </w:rPr>
  </w:style>
  <w:style w:type="paragraph" w:styleId="NormalWeb">
    <w:name w:val="Normal (Web)"/>
    <w:basedOn w:val="Normal"/>
    <w:uiPriority w:val="99"/>
    <w:semiHidden/>
    <w:unhideWhenUsed/>
    <w:rsid w:val="00DA16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1623"/>
    <w:rPr>
      <w:b/>
      <w:bCs/>
    </w:rPr>
  </w:style>
  <w:style w:type="paragraph" w:styleId="ListParagraph">
    <w:name w:val="List Paragraph"/>
    <w:basedOn w:val="Normal"/>
    <w:uiPriority w:val="34"/>
    <w:qFormat/>
    <w:rsid w:val="00DA1623"/>
    <w:pPr>
      <w:ind w:left="720"/>
      <w:contextualSpacing/>
    </w:pPr>
  </w:style>
  <w:style w:type="paragraph" w:styleId="NoSpacing">
    <w:name w:val="No Spacing"/>
    <w:uiPriority w:val="1"/>
    <w:qFormat/>
    <w:rsid w:val="00120162"/>
    <w:pPr>
      <w:spacing w:after="0" w:line="240" w:lineRule="auto"/>
    </w:pPr>
  </w:style>
  <w:style w:type="table" w:styleId="TableGrid">
    <w:name w:val="Table Grid"/>
    <w:basedOn w:val="TableNormal"/>
    <w:uiPriority w:val="59"/>
    <w:rsid w:val="002A2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20"/>
  </w:style>
  <w:style w:type="paragraph" w:styleId="Heading1">
    <w:name w:val="heading 1"/>
    <w:basedOn w:val="Normal"/>
    <w:link w:val="Heading1Char"/>
    <w:uiPriority w:val="9"/>
    <w:qFormat/>
    <w:rsid w:val="00DA16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A16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A162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FE2"/>
  </w:style>
  <w:style w:type="paragraph" w:styleId="Footer">
    <w:name w:val="footer"/>
    <w:basedOn w:val="Normal"/>
    <w:link w:val="FooterChar"/>
    <w:uiPriority w:val="99"/>
    <w:unhideWhenUsed/>
    <w:rsid w:val="00062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FE2"/>
  </w:style>
  <w:style w:type="paragraph" w:styleId="BalloonText">
    <w:name w:val="Balloon Text"/>
    <w:basedOn w:val="Normal"/>
    <w:link w:val="BalloonTextChar"/>
    <w:uiPriority w:val="99"/>
    <w:semiHidden/>
    <w:unhideWhenUsed/>
    <w:rsid w:val="00062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FE2"/>
    <w:rPr>
      <w:rFonts w:ascii="Tahoma" w:hAnsi="Tahoma" w:cs="Tahoma"/>
      <w:sz w:val="16"/>
      <w:szCs w:val="16"/>
    </w:rPr>
  </w:style>
  <w:style w:type="character" w:customStyle="1" w:styleId="Heading1Char">
    <w:name w:val="Heading 1 Char"/>
    <w:basedOn w:val="DefaultParagraphFont"/>
    <w:link w:val="Heading1"/>
    <w:uiPriority w:val="9"/>
    <w:rsid w:val="00DA162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A162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A1623"/>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DA1623"/>
    <w:rPr>
      <w:color w:val="0000FF"/>
      <w:u w:val="single"/>
    </w:rPr>
  </w:style>
  <w:style w:type="paragraph" w:styleId="NormalWeb">
    <w:name w:val="Normal (Web)"/>
    <w:basedOn w:val="Normal"/>
    <w:uiPriority w:val="99"/>
    <w:semiHidden/>
    <w:unhideWhenUsed/>
    <w:rsid w:val="00DA16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1623"/>
    <w:rPr>
      <w:b/>
      <w:bCs/>
    </w:rPr>
  </w:style>
  <w:style w:type="paragraph" w:styleId="ListParagraph">
    <w:name w:val="List Paragraph"/>
    <w:basedOn w:val="Normal"/>
    <w:uiPriority w:val="34"/>
    <w:qFormat/>
    <w:rsid w:val="00DA1623"/>
    <w:pPr>
      <w:ind w:left="720"/>
      <w:contextualSpacing/>
    </w:pPr>
  </w:style>
  <w:style w:type="paragraph" w:styleId="NoSpacing">
    <w:name w:val="No Spacing"/>
    <w:uiPriority w:val="1"/>
    <w:qFormat/>
    <w:rsid w:val="00120162"/>
    <w:pPr>
      <w:spacing w:after="0" w:line="240" w:lineRule="auto"/>
    </w:pPr>
  </w:style>
  <w:style w:type="table" w:styleId="TableGrid">
    <w:name w:val="Table Grid"/>
    <w:basedOn w:val="TableNormal"/>
    <w:uiPriority w:val="59"/>
    <w:rsid w:val="002A2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550630">
      <w:bodyDiv w:val="1"/>
      <w:marLeft w:val="0"/>
      <w:marRight w:val="0"/>
      <w:marTop w:val="0"/>
      <w:marBottom w:val="0"/>
      <w:divBdr>
        <w:top w:val="none" w:sz="0" w:space="0" w:color="auto"/>
        <w:left w:val="none" w:sz="0" w:space="0" w:color="auto"/>
        <w:bottom w:val="none" w:sz="0" w:space="0" w:color="auto"/>
        <w:right w:val="none" w:sz="0" w:space="0" w:color="auto"/>
      </w:divBdr>
      <w:divsChild>
        <w:div w:id="4401274">
          <w:marLeft w:val="0"/>
          <w:marRight w:val="0"/>
          <w:marTop w:val="0"/>
          <w:marBottom w:val="0"/>
          <w:divBdr>
            <w:top w:val="none" w:sz="0" w:space="0" w:color="auto"/>
            <w:left w:val="none" w:sz="0" w:space="0" w:color="auto"/>
            <w:bottom w:val="none" w:sz="0" w:space="0" w:color="auto"/>
            <w:right w:val="none" w:sz="0" w:space="0" w:color="auto"/>
          </w:divBdr>
        </w:div>
        <w:div w:id="474418004">
          <w:marLeft w:val="-2475"/>
          <w:marRight w:val="0"/>
          <w:marTop w:val="4500"/>
          <w:marBottom w:val="0"/>
          <w:divBdr>
            <w:top w:val="none" w:sz="0" w:space="0" w:color="auto"/>
            <w:left w:val="none" w:sz="0" w:space="0" w:color="auto"/>
            <w:bottom w:val="none" w:sz="0" w:space="0" w:color="auto"/>
            <w:right w:val="none" w:sz="0" w:space="0" w:color="auto"/>
          </w:divBdr>
          <w:divsChild>
            <w:div w:id="191891310">
              <w:marLeft w:val="0"/>
              <w:marRight w:val="0"/>
              <w:marTop w:val="0"/>
              <w:marBottom w:val="0"/>
              <w:divBdr>
                <w:top w:val="none" w:sz="0" w:space="0" w:color="auto"/>
                <w:left w:val="none" w:sz="0" w:space="0" w:color="auto"/>
                <w:bottom w:val="none" w:sz="0" w:space="0" w:color="auto"/>
                <w:right w:val="none" w:sz="0" w:space="0" w:color="auto"/>
              </w:divBdr>
              <w:divsChild>
                <w:div w:id="1694652232">
                  <w:marLeft w:val="0"/>
                  <w:marRight w:val="0"/>
                  <w:marTop w:val="0"/>
                  <w:marBottom w:val="75"/>
                  <w:divBdr>
                    <w:top w:val="none" w:sz="0" w:space="0" w:color="auto"/>
                    <w:left w:val="none" w:sz="0" w:space="0" w:color="auto"/>
                    <w:bottom w:val="none" w:sz="0" w:space="0" w:color="auto"/>
                    <w:right w:val="none" w:sz="0" w:space="0" w:color="auto"/>
                  </w:divBdr>
                  <w:divsChild>
                    <w:div w:id="266694626">
                      <w:marLeft w:val="0"/>
                      <w:marRight w:val="0"/>
                      <w:marTop w:val="0"/>
                      <w:marBottom w:val="0"/>
                      <w:divBdr>
                        <w:top w:val="single" w:sz="6" w:space="0" w:color="C0C0C0"/>
                        <w:left w:val="single" w:sz="6" w:space="0" w:color="C0C0C0"/>
                        <w:bottom w:val="single" w:sz="6" w:space="0" w:color="C0C0C0"/>
                        <w:right w:val="single" w:sz="6" w:space="0" w:color="C0C0C0"/>
                      </w:divBdr>
                      <w:divsChild>
                        <w:div w:id="194393129">
                          <w:marLeft w:val="0"/>
                          <w:marRight w:val="0"/>
                          <w:marTop w:val="0"/>
                          <w:marBottom w:val="0"/>
                          <w:divBdr>
                            <w:top w:val="none" w:sz="0" w:space="0" w:color="auto"/>
                            <w:left w:val="none" w:sz="0" w:space="0" w:color="auto"/>
                            <w:bottom w:val="none" w:sz="0" w:space="0" w:color="auto"/>
                            <w:right w:val="none" w:sz="0" w:space="0" w:color="auto"/>
                          </w:divBdr>
                          <w:divsChild>
                            <w:div w:id="15095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09559">
          <w:marLeft w:val="0"/>
          <w:marRight w:val="0"/>
          <w:marTop w:val="0"/>
          <w:marBottom w:val="0"/>
          <w:divBdr>
            <w:top w:val="none" w:sz="0" w:space="0" w:color="auto"/>
            <w:left w:val="none" w:sz="0" w:space="0" w:color="auto"/>
            <w:bottom w:val="none" w:sz="0" w:space="0" w:color="auto"/>
            <w:right w:val="none" w:sz="0" w:space="0" w:color="auto"/>
          </w:divBdr>
          <w:divsChild>
            <w:div w:id="6780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9079">
      <w:bodyDiv w:val="1"/>
      <w:marLeft w:val="0"/>
      <w:marRight w:val="0"/>
      <w:marTop w:val="0"/>
      <w:marBottom w:val="0"/>
      <w:divBdr>
        <w:top w:val="none" w:sz="0" w:space="0" w:color="auto"/>
        <w:left w:val="none" w:sz="0" w:space="0" w:color="auto"/>
        <w:bottom w:val="none" w:sz="0" w:space="0" w:color="auto"/>
        <w:right w:val="none" w:sz="0" w:space="0" w:color="auto"/>
      </w:divBdr>
    </w:div>
    <w:div w:id="206151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ngland.nhs.uk/personalisedcare/social-prescribing/"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DE7704BC61994D82EE896240A18742" ma:contentTypeVersion="14" ma:contentTypeDescription="Create a new document." ma:contentTypeScope="" ma:versionID="524e3fa04beba87b16302484c8d36aee">
  <xsd:schema xmlns:xsd="http://www.w3.org/2001/XMLSchema" xmlns:xs="http://www.w3.org/2001/XMLSchema" xmlns:p="http://schemas.microsoft.com/office/2006/metadata/properties" xmlns:ns1="http://schemas.microsoft.com/sharepoint/v3" xmlns:ns2="38e66908-998b-4185-a344-e0c4a5c46379" targetNamespace="http://schemas.microsoft.com/office/2006/metadata/properties" ma:root="true" ma:fieldsID="05ad0dd9fa81002b130336b950941d4d" ns1:_="" ns2:_="">
    <xsd:import namespace="http://schemas.microsoft.com/sharepoint/v3"/>
    <xsd:import namespace="38e66908-998b-4185-a344-e0c4a5c4637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e66908-998b-4185-a344-e0c4a5c463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8e66908-998b-4185-a344-e0c4a5c463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66843B-53FD-4F0D-867F-560EC6D67F3A}">
  <ds:schemaRefs>
    <ds:schemaRef ds:uri="http://schemas.openxmlformats.org/officeDocument/2006/bibliography"/>
  </ds:schemaRefs>
</ds:datastoreItem>
</file>

<file path=customXml/itemProps2.xml><?xml version="1.0" encoding="utf-8"?>
<ds:datastoreItem xmlns:ds="http://schemas.openxmlformats.org/officeDocument/2006/customXml" ds:itemID="{9E7DF6A8-D30D-4C28-B3E4-E992516F1D47}"/>
</file>

<file path=customXml/itemProps3.xml><?xml version="1.0" encoding="utf-8"?>
<ds:datastoreItem xmlns:ds="http://schemas.openxmlformats.org/officeDocument/2006/customXml" ds:itemID="{716C2848-3906-474D-9C85-F9403F40600D}"/>
</file>

<file path=customXml/itemProps4.xml><?xml version="1.0" encoding="utf-8"?>
<ds:datastoreItem xmlns:ds="http://schemas.openxmlformats.org/officeDocument/2006/customXml" ds:itemID="{7120A3D2-A900-4835-BF7E-F8B5D9463AFF}"/>
</file>

<file path=docProps/app.xml><?xml version="1.0" encoding="utf-8"?>
<Properties xmlns="http://schemas.openxmlformats.org/officeDocument/2006/extended-properties" xmlns:vt="http://schemas.openxmlformats.org/officeDocument/2006/docPropsVTypes">
  <Template>Normal</Template>
  <TotalTime>63</TotalTime>
  <Pages>5</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10201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Nelson</dc:creator>
  <cp:lastModifiedBy>Magnus Nelson</cp:lastModifiedBy>
  <cp:revision>3</cp:revision>
  <cp:lastPrinted>2020-01-09T15:29:00Z</cp:lastPrinted>
  <dcterms:created xsi:type="dcterms:W3CDTF">2020-01-09T14:25:00Z</dcterms:created>
  <dcterms:modified xsi:type="dcterms:W3CDTF">2020-01-09T15:29:00Z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0x01010072DE7704BC61994D82EE896240A18742</vt:lpwstr>
  </property>
  <property fmtid="{D5CDD505-2E9C-101B-9397-08002B2CF9AE}" pid="3" name="Order">
    <vt:r8>2136600</vt:r8>
  </property>
</Properties>
</file>